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120" w:lineRule="auto"/>
        <w:jc w:val="center"/>
        <w:textAlignment w:val="auto"/>
        <w:outlineLvl w:val="0"/>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钢管材料询比采购说明</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outlineLvl w:val="9"/>
        <w:rPr>
          <w:rFonts w:hint="default"/>
          <w:i/>
          <w:iCs/>
          <w:sz w:val="32"/>
          <w:szCs w:val="32"/>
          <w:lang w:val="en-US" w:eastAsia="zh-CN"/>
        </w:rPr>
      </w:pPr>
      <w:r>
        <w:rPr>
          <w:rFonts w:hint="eastAsia" w:ascii="黑体" w:hAnsi="黑体" w:eastAsia="黑体" w:cs="黑体"/>
          <w:b w:val="0"/>
          <w:bCs w:val="0"/>
          <w:i/>
          <w:iCs/>
          <w:sz w:val="32"/>
          <w:szCs w:val="32"/>
          <w:highlight w:val="none"/>
          <w:u w:val="single"/>
          <w:lang w:val="en-US" w:eastAsia="zh-CN"/>
        </w:rPr>
        <w:t>重要提醒！</w:t>
      </w:r>
      <w:r>
        <w:rPr>
          <w:rFonts w:hint="eastAsia" w:ascii="黑体" w:hAnsi="黑体" w:eastAsia="黑体" w:cs="黑体"/>
          <w:b w:val="0"/>
          <w:bCs w:val="0"/>
          <w:i/>
          <w:iCs/>
          <w:sz w:val="32"/>
          <w:szCs w:val="32"/>
          <w:highlight w:val="none"/>
          <w:u w:val="none"/>
          <w:lang w:val="en-US" w:eastAsia="zh-CN"/>
        </w:rPr>
        <w:t xml:space="preserve">   </w:t>
      </w:r>
      <w:r>
        <w:rPr>
          <w:rFonts w:hint="eastAsia" w:ascii="黑体" w:hAnsi="黑体" w:eastAsia="黑体" w:cs="黑体"/>
          <w:b w:val="0"/>
          <w:bCs w:val="0"/>
          <w:sz w:val="32"/>
          <w:szCs w:val="32"/>
          <w:highlight w:val="none"/>
          <w:lang w:val="en-US" w:eastAsia="zh-CN"/>
        </w:rPr>
        <w:t>报价规范有效要求：</w:t>
      </w:r>
    </w:p>
    <w:p>
      <w:pPr>
        <w:pStyle w:val="2"/>
        <w:rPr>
          <w:rFonts w:hint="eastAsia"/>
          <w:i w:val="0"/>
          <w:iCs w:val="0"/>
          <w:sz w:val="32"/>
          <w:szCs w:val="32"/>
          <w:u w:val="none"/>
          <w:lang w:val="en-US" w:eastAsia="zh-CN"/>
        </w:rPr>
      </w:pPr>
      <w:r>
        <w:rPr>
          <w:rFonts w:hint="eastAsia"/>
          <w:i w:val="0"/>
          <w:iCs w:val="0"/>
          <w:sz w:val="32"/>
          <w:szCs w:val="32"/>
          <w:lang w:val="en-US" w:eastAsia="zh-CN"/>
        </w:rPr>
        <w:t>1.供应商应规范、完整填写《材料采购报价清单》，在单位名称处</w:t>
      </w:r>
      <w:r>
        <w:rPr>
          <w:rFonts w:hint="eastAsia"/>
          <w:b/>
          <w:bCs/>
          <w:i w:val="0"/>
          <w:iCs w:val="0"/>
          <w:sz w:val="32"/>
          <w:szCs w:val="32"/>
          <w:u w:val="single"/>
          <w:lang w:val="en-US" w:eastAsia="zh-CN"/>
        </w:rPr>
        <w:t>盖公章</w:t>
      </w:r>
      <w:r>
        <w:rPr>
          <w:rFonts w:hint="eastAsia"/>
          <w:i w:val="0"/>
          <w:iCs w:val="0"/>
          <w:sz w:val="32"/>
          <w:szCs w:val="32"/>
          <w:u w:val="none"/>
          <w:lang w:val="en-US" w:eastAsia="zh-CN"/>
        </w:rPr>
        <w:t>，未按要求填写报价单或未盖公章均为无效报价；</w:t>
      </w:r>
    </w:p>
    <w:p>
      <w:pPr>
        <w:pStyle w:val="2"/>
        <w:rPr>
          <w:rFonts w:hint="eastAsia"/>
          <w:i w:val="0"/>
          <w:iCs w:val="0"/>
          <w:sz w:val="32"/>
          <w:szCs w:val="32"/>
          <w:u w:val="none"/>
          <w:lang w:val="en-US" w:eastAsia="zh-CN"/>
        </w:rPr>
      </w:pPr>
      <w:r>
        <w:rPr>
          <w:rFonts w:hint="eastAsia"/>
          <w:i w:val="0"/>
          <w:iCs w:val="0"/>
          <w:sz w:val="32"/>
          <w:szCs w:val="32"/>
          <w:u w:val="none"/>
          <w:lang w:val="en-US" w:eastAsia="zh-CN"/>
        </w:rPr>
        <w:t>2.参标供应商应将</w:t>
      </w:r>
      <w:r>
        <w:rPr>
          <w:rFonts w:hint="eastAsia"/>
          <w:b/>
          <w:bCs/>
          <w:i w:val="0"/>
          <w:iCs w:val="0"/>
          <w:sz w:val="32"/>
          <w:szCs w:val="32"/>
          <w:u w:val="single"/>
          <w:lang w:val="en-US" w:eastAsia="zh-CN"/>
        </w:rPr>
        <w:t>报价单及营业执照</w:t>
      </w:r>
      <w:r>
        <w:rPr>
          <w:rFonts w:hint="eastAsia"/>
          <w:b w:val="0"/>
          <w:bCs w:val="0"/>
          <w:i w:val="0"/>
          <w:iCs w:val="0"/>
          <w:sz w:val="32"/>
          <w:szCs w:val="32"/>
          <w:u w:val="none"/>
          <w:lang w:val="en-US" w:eastAsia="zh-CN"/>
        </w:rPr>
        <w:t>同时</w:t>
      </w:r>
      <w:r>
        <w:rPr>
          <w:rFonts w:hint="eastAsia"/>
          <w:i w:val="0"/>
          <w:iCs w:val="0"/>
          <w:sz w:val="32"/>
          <w:szCs w:val="32"/>
          <w:u w:val="none"/>
          <w:lang w:val="en-US" w:eastAsia="zh-CN"/>
        </w:rPr>
        <w:t>以电子邮件方式于</w:t>
      </w:r>
      <w:r>
        <w:rPr>
          <w:rFonts w:hint="eastAsia"/>
          <w:b/>
          <w:bCs/>
          <w:i w:val="0"/>
          <w:iCs w:val="0"/>
          <w:sz w:val="32"/>
          <w:szCs w:val="32"/>
          <w:highlight w:val="yellow"/>
          <w:u w:val="single"/>
          <w:lang w:val="en-US" w:eastAsia="zh-CN"/>
        </w:rPr>
        <w:t>2021年9月15日15：00前</w:t>
      </w:r>
      <w:r>
        <w:rPr>
          <w:rFonts w:hint="eastAsia"/>
          <w:i w:val="0"/>
          <w:iCs w:val="0"/>
          <w:sz w:val="32"/>
          <w:szCs w:val="32"/>
          <w:u w:val="none"/>
          <w:lang w:val="en-US" w:eastAsia="zh-CN"/>
        </w:rPr>
        <w:t>发送至采购人指定邮箱ysgcswb@163.com，不按时发送视为自动放弃，报价单及营业执照缺一报价无效。</w:t>
      </w:r>
    </w:p>
    <w:p>
      <w:pPr>
        <w:pStyle w:val="2"/>
        <w:rPr>
          <w:rFonts w:hint="default"/>
          <w:i w:val="0"/>
          <w:iCs w:val="0"/>
          <w:sz w:val="32"/>
          <w:szCs w:val="32"/>
          <w:u w:val="none"/>
          <w:lang w:val="en-US" w:eastAsia="zh-CN"/>
        </w:rPr>
      </w:pPr>
      <w:r>
        <w:rPr>
          <w:rFonts w:hint="eastAsia"/>
          <w:i w:val="0"/>
          <w:iCs w:val="0"/>
          <w:sz w:val="32"/>
          <w:szCs w:val="32"/>
          <w:u w:val="none"/>
          <w:lang w:val="en-US" w:eastAsia="zh-CN"/>
        </w:rPr>
        <w:t>3.若报价单综合单价与小计、合计不一致，以</w:t>
      </w:r>
      <w:r>
        <w:rPr>
          <w:rFonts w:hint="eastAsia"/>
          <w:b/>
          <w:bCs/>
          <w:i w:val="0"/>
          <w:iCs w:val="0"/>
          <w:sz w:val="32"/>
          <w:szCs w:val="32"/>
          <w:u w:val="single"/>
          <w:lang w:val="en-US" w:eastAsia="zh-CN"/>
        </w:rPr>
        <w:t>综合单价</w:t>
      </w:r>
      <w:r>
        <w:rPr>
          <w:rFonts w:hint="eastAsia"/>
          <w:i w:val="0"/>
          <w:iCs w:val="0"/>
          <w:sz w:val="32"/>
          <w:szCs w:val="32"/>
          <w:u w:val="none"/>
          <w:lang w:val="en-US" w:eastAsia="zh-CN"/>
        </w:rPr>
        <w:t>为准，调整总价。</w:t>
      </w:r>
      <w:r>
        <w:rPr>
          <w:rFonts w:hint="eastAsia"/>
          <w:i w:val="0"/>
          <w:iCs w:val="0"/>
          <w:sz w:val="32"/>
          <w:szCs w:val="32"/>
          <w:u w:val="none"/>
          <w:lang w:val="en-US" w:eastAsia="zh-CN"/>
        </w:rPr>
        <w:tab/>
      </w:r>
    </w:p>
    <w:p>
      <w:pPr>
        <w:pStyle w:val="2"/>
        <w:rPr>
          <w:rFonts w:hint="default"/>
          <w:lang w:val="en-US" w:eastAsia="zh-CN"/>
        </w:rPr>
      </w:pPr>
      <w:r>
        <w:rPr>
          <w:rFonts w:hint="eastAsia"/>
          <w:i w:val="0"/>
          <w:iCs w:val="0"/>
          <w:sz w:val="32"/>
          <w:szCs w:val="32"/>
          <w:u w:val="none"/>
          <w:lang w:val="en-US" w:eastAsia="zh-CN"/>
        </w:rPr>
        <w:t>4.报价不得超出设置的控制价（控制价为含税含运费价格），否则报价无效。</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一、材料采购内容及要求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1.材料采购内容：</w:t>
      </w:r>
      <w:r>
        <w:rPr>
          <w:rFonts w:hint="eastAsia" w:ascii="仿宋" w:hAnsi="仿宋" w:eastAsia="仿宋" w:cs="仿宋"/>
          <w:sz w:val="32"/>
          <w:szCs w:val="32"/>
          <w:highlight w:val="yellow"/>
          <w:lang w:val="en-US" w:eastAsia="zh-CN"/>
        </w:rPr>
        <w:t>金域华府1-16二级热网建设工程</w:t>
      </w:r>
      <w:r>
        <w:rPr>
          <w:rFonts w:hint="eastAsia" w:ascii="仿宋" w:hAnsi="仿宋" w:eastAsia="仿宋" w:cs="仿宋"/>
          <w:sz w:val="32"/>
          <w:szCs w:val="32"/>
          <w:highlight w:val="none"/>
          <w:lang w:val="en-US" w:eastAsia="zh-CN"/>
        </w:rPr>
        <w:t>用钢管，具体规格要求、数量详见材料报价清单。</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2.材料要求：</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①无缝钢管：采取20#钢，标准为GB/T17395-2008《无缝钢管尺寸、外形、重量及运行偏差》、GB/8163《输送流体用无缝钢管》；螺旋钢管:材质为Q235B，标准为GB/T 9711-2017。无缝钢管及螺旋钢管壁厚最小值下差不大于5%，（考虑到钢管存在偏心率，以最薄壁厚处值为最小值）且不得低于以下企业标准：上海宝钢集团公司、首钢集团、鞍山钢铁集团公司、武汉钢铁(集团)公司、莱芜钢铁集团、济南钢铁集团总公司、攀枝花钢铁(集团)公司、唐山钢铁集团有限责任公司、青岛钢铁控股集团有限责任公司、天津钢管集团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②热镀锌钢管：标准为GB/T3091-2008 《低压流体输送用焊接钢管》，管材不得弯曲、锈蚀，无飞刺、重皮及凹凸不平现象，外观整齐、无锈斑、无变形；为热浸镀锌，镀锌量不小于国家规范要求；镀锌钢管壁厚不小于永顺工程公司施工用镀锌钢管最小壁厚，材料厂商品牌要求：徐州光环钢管科技有限公司、天津友发钢管集团股份有限公司、天津市飞龙制管有限公司、邯郸市正大制管有限公司、天津君诚管道实业集团有限公司、河北天创管业有限公司、天津正金元钢管有限公司;管体不应标注“消防专用”等与热力工程无关的字样。</w:t>
      </w:r>
    </w:p>
    <w:p>
      <w:pPr>
        <w:numPr>
          <w:ilvl w:val="0"/>
          <w:numId w:val="0"/>
        </w:numPr>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③供货方应提供产品出厂合格证、质量保证书、检测报告、螺旋管焊缝探伤报告及供货清单（原件及复印件各一份）。材料验收时，采购人可以对抽查管材切割测量壁厚，壁厚达不到采购人标准要求判定为不合格产品。采购方对采购材料质量有异议可委托有资质的检测机构对材料进行检测，</w:t>
      </w:r>
      <w:r>
        <w:rPr>
          <w:rFonts w:hint="eastAsia" w:ascii="仿宋" w:hAnsi="仿宋" w:eastAsia="仿宋" w:cs="仿宋"/>
          <w:color w:val="auto"/>
          <w:sz w:val="32"/>
          <w:szCs w:val="32"/>
          <w:highlight w:val="none"/>
          <w:lang w:val="en-US" w:eastAsia="zh-CN"/>
        </w:rPr>
        <w:t>检测费用由过错方承担，异议和检测期间不影响退换货的处理方式</w:t>
      </w:r>
      <w:r>
        <w:rPr>
          <w:rFonts w:hint="eastAsia" w:ascii="仿宋" w:hAnsi="仿宋" w:eastAsia="仿宋" w:cs="仿宋"/>
          <w:b w:val="0"/>
          <w:bCs w:val="0"/>
          <w:sz w:val="32"/>
          <w:szCs w:val="32"/>
          <w:highlight w:val="none"/>
          <w:lang w:val="en-US" w:eastAsia="zh-CN"/>
        </w:rPr>
        <w:t>。</w:t>
      </w:r>
    </w:p>
    <w:p>
      <w:pPr>
        <w:numPr>
          <w:ilvl w:val="0"/>
          <w:numId w:val="0"/>
        </w:numPr>
        <w:ind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④</w:t>
      </w:r>
      <w:r>
        <w:rPr>
          <w:rFonts w:hint="eastAsia" w:ascii="仿宋" w:hAnsi="仿宋" w:eastAsia="仿宋" w:cs="仿宋"/>
          <w:color w:val="auto"/>
          <w:sz w:val="32"/>
          <w:szCs w:val="32"/>
          <w:highlight w:val="none"/>
          <w:lang w:val="en-US" w:eastAsia="zh-CN"/>
        </w:rPr>
        <w:t>对抽检不符合材料采购标准的材料，第一次验收不合格产品价值与本次采购总产品价值不超过10%的，供应商对不合格产品三日内进行调换，并承担相关调换的费用；若不能够及时退换货，影响施工进度的，视情况将对其经济考核500-2000元，对不合格的材料强制退货处理。第一次验收不合格产品价值与本次采购总产品价值超过10%的或调换后第二次验收仍不合格的，视情况将对其经济考核1000-3000元并对不合格产品三日内进行调换，并承担相关调换的费用；若不能够及时退换货，影响施工进度的，视情况将对其经济考核2000-5000元，对不合格的材料强制退货处理。第三次验收仍不合格的，将与供应商解除供货合同，并将此供应商从供应商管理库中清除，且不得参与公司组织的材料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3.采购控制价：</w:t>
      </w:r>
      <w:r>
        <w:rPr>
          <w:rFonts w:hint="eastAsia" w:ascii="仿宋" w:hAnsi="仿宋" w:eastAsia="仿宋" w:cs="仿宋"/>
          <w:b w:val="0"/>
          <w:bCs w:val="0"/>
          <w:sz w:val="32"/>
          <w:szCs w:val="32"/>
          <w:highlight w:val="none"/>
          <w:lang w:val="en-US" w:eastAsia="zh-CN"/>
        </w:rPr>
        <w:t>本次询比采购设置控制价，控制价为人民币</w:t>
      </w:r>
      <w:r>
        <w:rPr>
          <w:rFonts w:hint="eastAsia" w:ascii="仿宋" w:hAnsi="仿宋" w:eastAsia="仿宋" w:cs="仿宋"/>
          <w:b w:val="0"/>
          <w:bCs w:val="0"/>
          <w:sz w:val="32"/>
          <w:szCs w:val="32"/>
          <w:highlight w:val="none"/>
          <w:u w:val="single"/>
          <w:lang w:val="en-US" w:eastAsia="zh-CN"/>
        </w:rPr>
        <w:t>3.5</w:t>
      </w:r>
      <w:r>
        <w:rPr>
          <w:rFonts w:hint="eastAsia" w:ascii="仿宋" w:hAnsi="仿宋" w:eastAsia="仿宋" w:cs="仿宋"/>
          <w:b w:val="0"/>
          <w:bCs w:val="0"/>
          <w:sz w:val="32"/>
          <w:szCs w:val="32"/>
          <w:highlight w:val="yellow"/>
          <w:lang w:val="en-US" w:eastAsia="zh-CN"/>
        </w:rPr>
        <w:t>万元</w:t>
      </w:r>
      <w:r>
        <w:rPr>
          <w:rFonts w:hint="eastAsia" w:ascii="仿宋" w:hAnsi="仿宋" w:eastAsia="仿宋" w:cs="仿宋"/>
          <w:b w:val="0"/>
          <w:bCs w:val="0"/>
          <w:sz w:val="32"/>
          <w:szCs w:val="32"/>
          <w:highlight w:val="none"/>
          <w:lang w:val="en-US" w:eastAsia="zh-CN"/>
        </w:rPr>
        <w:t>，报价不得超出控制价，控制价为含税含运费价格。</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4.供应商资格要求：</w:t>
      </w:r>
      <w:r>
        <w:rPr>
          <w:rFonts w:hint="eastAsia" w:ascii="仿宋" w:hAnsi="仿宋" w:eastAsia="仿宋" w:cs="仿宋"/>
          <w:b w:val="0"/>
          <w:bCs w:val="0"/>
          <w:sz w:val="32"/>
          <w:szCs w:val="32"/>
          <w:highlight w:val="none"/>
          <w:lang w:val="en-US" w:eastAsia="zh-CN"/>
        </w:rPr>
        <w:t>供应商应具有独立法人资格，与采购人无不良合作记录，有及时供货的能力。</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5.交货地点：</w:t>
      </w:r>
      <w:r>
        <w:rPr>
          <w:rFonts w:hint="eastAsia" w:ascii="仿宋" w:hAnsi="仿宋" w:eastAsia="仿宋" w:cs="仿宋"/>
          <w:sz w:val="32"/>
          <w:szCs w:val="32"/>
          <w:highlight w:val="none"/>
          <w:lang w:val="en-US" w:eastAsia="zh-CN"/>
        </w:rPr>
        <w:t>本次采购交货地点为菏泽市</w:t>
      </w:r>
      <w:r>
        <w:rPr>
          <w:rFonts w:hint="eastAsia" w:ascii="仿宋" w:hAnsi="仿宋" w:eastAsia="仿宋" w:cs="仿宋"/>
          <w:sz w:val="32"/>
          <w:szCs w:val="32"/>
          <w:highlight w:val="yellow"/>
          <w:lang w:val="en-US" w:eastAsia="zh-CN"/>
        </w:rPr>
        <w:t>金域华府</w:t>
      </w:r>
      <w:r>
        <w:rPr>
          <w:rFonts w:hint="eastAsia" w:ascii="仿宋" w:hAnsi="仿宋" w:eastAsia="仿宋" w:cs="仿宋"/>
          <w:sz w:val="32"/>
          <w:szCs w:val="32"/>
          <w:highlight w:val="none"/>
          <w:lang w:val="en-US" w:eastAsia="zh-CN"/>
        </w:rPr>
        <w:t>小区。供货方应承担材料运至交货地点的全部费用，材料到达交货地点卸车由采购方负责。</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6.付款方式：</w:t>
      </w:r>
      <w:r>
        <w:rPr>
          <w:rFonts w:hint="eastAsia" w:ascii="仿宋" w:hAnsi="仿宋" w:eastAsia="仿宋" w:cs="仿宋"/>
          <w:b w:val="0"/>
          <w:bCs w:val="0"/>
          <w:color w:val="auto"/>
          <w:sz w:val="32"/>
          <w:szCs w:val="32"/>
          <w:highlight w:val="none"/>
          <w:lang w:val="en-US" w:eastAsia="zh-CN"/>
        </w:rPr>
        <w:t>采购合同签订后采购方支付合同总价</w:t>
      </w:r>
      <w:r>
        <w:rPr>
          <w:rFonts w:hint="eastAsia" w:ascii="仿宋" w:hAnsi="仿宋" w:eastAsia="仿宋" w:cs="仿宋"/>
          <w:b w:val="0"/>
          <w:bCs w:val="0"/>
          <w:color w:val="auto"/>
          <w:sz w:val="32"/>
          <w:szCs w:val="32"/>
          <w:highlight w:val="none"/>
          <w:u w:val="single"/>
          <w:lang w:val="en-US" w:eastAsia="zh-CN"/>
        </w:rPr>
        <w:t>30%</w:t>
      </w:r>
      <w:r>
        <w:rPr>
          <w:rFonts w:hint="eastAsia" w:ascii="仿宋" w:hAnsi="仿宋" w:eastAsia="仿宋" w:cs="仿宋"/>
          <w:b w:val="0"/>
          <w:bCs w:val="0"/>
          <w:color w:val="auto"/>
          <w:sz w:val="32"/>
          <w:szCs w:val="32"/>
          <w:highlight w:val="none"/>
          <w:lang w:val="en-US" w:eastAsia="zh-CN"/>
        </w:rPr>
        <w:t>的</w:t>
      </w:r>
      <w:r>
        <w:rPr>
          <w:rFonts w:hint="eastAsia" w:ascii="仿宋" w:hAnsi="仿宋" w:eastAsia="仿宋" w:cs="仿宋"/>
          <w:b w:val="0"/>
          <w:bCs w:val="0"/>
          <w:color w:val="auto"/>
          <w:sz w:val="32"/>
          <w:szCs w:val="32"/>
          <w:highlight w:val="none"/>
        </w:rPr>
        <w:t>预付款</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采购货物全部运至施工现场后，经采购方验收合格后，签署合格验收单，供货方依据最终结算价款提供收据及税率为13%的材料增值税专用发票，采购方支付剩余全部货款给供货方。</w:t>
      </w:r>
    </w:p>
    <w:p>
      <w:pPr>
        <w:adjustRightInd w:val="0"/>
        <w:snapToGrid w:val="0"/>
        <w:spacing w:line="360" w:lineRule="auto"/>
        <w:ind w:firstLine="643" w:firstLineChars="200"/>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7.供货时间：</w:t>
      </w:r>
      <w:r>
        <w:rPr>
          <w:rFonts w:hint="eastAsia" w:ascii="仿宋" w:hAnsi="仿宋" w:eastAsia="仿宋" w:cs="仿宋"/>
          <w:sz w:val="32"/>
          <w:szCs w:val="32"/>
          <w:highlight w:val="none"/>
          <w:lang w:val="en-US" w:eastAsia="zh-CN"/>
        </w:rPr>
        <w:t>供应商</w:t>
      </w:r>
      <w:r>
        <w:rPr>
          <w:rFonts w:hint="eastAsia" w:ascii="仿宋" w:hAnsi="仿宋" w:eastAsia="仿宋" w:cs="仿宋"/>
          <w:sz w:val="32"/>
          <w:szCs w:val="32"/>
          <w:highlight w:val="yellow"/>
          <w:lang w:val="en-US" w:eastAsia="zh-CN"/>
        </w:rPr>
        <w:t>自询比会结束之后五日内</w:t>
      </w:r>
      <w:r>
        <w:rPr>
          <w:rFonts w:hint="eastAsia" w:ascii="仿宋" w:hAnsi="仿宋" w:eastAsia="仿宋" w:cs="仿宋"/>
          <w:sz w:val="32"/>
          <w:szCs w:val="32"/>
          <w:highlight w:val="none"/>
          <w:lang w:val="en-US" w:eastAsia="zh-CN"/>
        </w:rPr>
        <w:t>将全部采购货物送至交货地点；若供货方未按采购方要求的时间将货物送达指定地点，采购方有权与供货方解除合同关系；若采购方暂不需要供货方交货，结算的综合单价根据开标日与订货日《我的钢铁网》普钢价格指数涨跌幅度进行调整，具体计算公式：调整后综合单价=投标报价综合单价X(订货日《我的钢铁网》普钢价格指数/开标日《我的钢铁网》普钢价格指数)，综合单价涨跌5%以内（含）不予调整，综合单价涨跌超出5%的据实调整。</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二、询比要求</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default" w:eastAsia="仿宋"/>
          <w:lang w:val="en-US" w:eastAsia="zh-CN"/>
        </w:rPr>
      </w:pPr>
      <w:r>
        <w:rPr>
          <w:rFonts w:hint="eastAsia" w:ascii="仿宋" w:hAnsi="仿宋" w:eastAsia="仿宋" w:cs="仿宋"/>
          <w:b/>
          <w:bCs/>
          <w:color w:val="auto"/>
          <w:sz w:val="32"/>
          <w:szCs w:val="32"/>
          <w:highlight w:val="none"/>
          <w:lang w:val="en-US" w:eastAsia="zh-CN"/>
        </w:rPr>
        <w:t>1.履约保证金</w:t>
      </w:r>
      <w:r>
        <w:rPr>
          <w:rFonts w:hint="eastAsia" w:ascii="仿宋" w:hAnsi="仿宋" w:eastAsia="仿宋" w:cs="仿宋"/>
          <w:color w:val="auto"/>
          <w:sz w:val="32"/>
          <w:szCs w:val="32"/>
          <w:highlight w:val="none"/>
          <w:lang w:val="en-US" w:eastAsia="zh-CN"/>
        </w:rPr>
        <w:t>：</w:t>
      </w:r>
      <w:r>
        <w:rPr>
          <w:rFonts w:hint="eastAsia" w:ascii="仿宋" w:hAnsi="仿宋" w:eastAsia="仿宋" w:cs="仿宋"/>
          <w:sz w:val="32"/>
          <w:szCs w:val="32"/>
          <w:highlight w:val="none"/>
        </w:rPr>
        <w:t>供应商中标后，</w:t>
      </w:r>
      <w:r>
        <w:rPr>
          <w:rFonts w:hint="eastAsia" w:ascii="仿宋" w:hAnsi="仿宋" w:eastAsia="仿宋" w:cs="仿宋"/>
          <w:sz w:val="32"/>
          <w:szCs w:val="32"/>
          <w:highlight w:val="none"/>
          <w:lang w:eastAsia="zh-CN"/>
        </w:rPr>
        <w:t>需缴纳</w:t>
      </w:r>
      <w:r>
        <w:rPr>
          <w:rFonts w:hint="eastAsia" w:ascii="仿宋" w:hAnsi="仿宋" w:eastAsia="仿宋" w:cs="仿宋"/>
          <w:sz w:val="32"/>
          <w:szCs w:val="32"/>
          <w:highlight w:val="none"/>
        </w:rPr>
        <w:t>履约保证金</w:t>
      </w:r>
      <w:r>
        <w:rPr>
          <w:rFonts w:hint="eastAsia" w:ascii="仿宋" w:hAnsi="仿宋" w:eastAsia="仿宋" w:cs="仿宋"/>
          <w:sz w:val="32"/>
          <w:szCs w:val="32"/>
          <w:highlight w:val="none"/>
          <w:u w:val="single"/>
          <w:lang w:eastAsia="zh-CN"/>
        </w:rPr>
        <w:t>贰仟元整</w:t>
      </w:r>
      <w:r>
        <w:rPr>
          <w:rFonts w:hint="eastAsia" w:ascii="仿宋" w:hAnsi="仿宋" w:eastAsia="仿宋" w:cs="仿宋"/>
          <w:sz w:val="32"/>
          <w:szCs w:val="32"/>
          <w:highlight w:val="none"/>
        </w:rPr>
        <w:t>；中标后自行放弃者，履约保证金不予退还</w:t>
      </w:r>
      <w:r>
        <w:rPr>
          <w:rFonts w:hint="eastAsia" w:ascii="仿宋" w:hAnsi="仿宋" w:eastAsia="仿宋" w:cs="仿宋"/>
          <w:sz w:val="32"/>
          <w:szCs w:val="32"/>
          <w:highlight w:val="none"/>
          <w:lang w:eastAsia="zh-CN"/>
        </w:rPr>
        <w:t>并</w:t>
      </w:r>
      <w:r>
        <w:rPr>
          <w:rFonts w:hint="eastAsia" w:ascii="仿宋" w:hAnsi="仿宋" w:eastAsia="仿宋" w:cs="仿宋"/>
          <w:sz w:val="32"/>
          <w:szCs w:val="32"/>
          <w:highlight w:val="none"/>
          <w:lang w:val="en-US" w:eastAsia="zh-CN"/>
        </w:rPr>
        <w:t>支付采购方经济赔偿款贰万元整</w:t>
      </w:r>
      <w:r>
        <w:rPr>
          <w:rFonts w:hint="eastAsia" w:ascii="仿宋" w:hAnsi="仿宋" w:eastAsia="仿宋" w:cs="仿宋"/>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2.资料领取</w:t>
      </w:r>
      <w:r>
        <w:rPr>
          <w:rFonts w:hint="eastAsia" w:ascii="仿宋" w:hAnsi="仿宋" w:eastAsia="仿宋" w:cs="仿宋"/>
          <w:color w:val="auto"/>
          <w:sz w:val="32"/>
          <w:szCs w:val="32"/>
          <w:highlight w:val="none"/>
          <w:lang w:val="en-US" w:eastAsia="zh-CN"/>
        </w:rPr>
        <w:t>：邀请参标的供应商自行在菏泽永顺工程建设服务有限公司网站</w:t>
      </w:r>
      <w:r>
        <w:rPr>
          <w:rFonts w:hint="eastAsia" w:ascii="仿宋" w:hAnsi="仿宋" w:eastAsia="仿宋" w:cs="仿宋"/>
          <w:sz w:val="32"/>
          <w:szCs w:val="32"/>
          <w:highlight w:val="none"/>
          <w:lang w:eastAsia="zh-CN"/>
        </w:rPr>
        <w:t>（www.hzysgc.cn）</w:t>
      </w:r>
      <w:r>
        <w:rPr>
          <w:rFonts w:hint="eastAsia" w:ascii="仿宋" w:hAnsi="仿宋" w:eastAsia="仿宋" w:cs="仿宋"/>
          <w:color w:val="auto"/>
          <w:sz w:val="32"/>
          <w:szCs w:val="32"/>
          <w:highlight w:val="none"/>
          <w:lang w:val="en-US" w:eastAsia="zh-CN"/>
        </w:rPr>
        <w:t>下载询比文件。</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3.采购方办公地点</w:t>
      </w:r>
      <w:r>
        <w:rPr>
          <w:rFonts w:hint="eastAsia" w:ascii="仿宋" w:hAnsi="仿宋" w:eastAsia="仿宋" w:cs="仿宋"/>
          <w:sz w:val="32"/>
          <w:szCs w:val="32"/>
          <w:highlight w:val="none"/>
          <w:lang w:val="en-US" w:eastAsia="zh-CN"/>
        </w:rPr>
        <w:t>：菏泽市人民路经典国际大厦A座20楼菏泽永顺工程建设服务有限公司。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outlineLvl w:val="9"/>
        <w:rPr>
          <w:rFonts w:hint="eastAsia" w:ascii="仿宋" w:hAnsi="仿宋" w:eastAsia="仿宋" w:cs="仿宋"/>
          <w:b/>
          <w:bCs/>
          <w:color w:val="auto"/>
          <w:sz w:val="32"/>
          <w:szCs w:val="32"/>
          <w:highlight w:val="none"/>
          <w:u w:val="none"/>
          <w:lang w:val="en-US" w:eastAsia="zh-CN"/>
        </w:rPr>
      </w:pPr>
      <w:r>
        <w:rPr>
          <w:rFonts w:hint="eastAsia" w:ascii="仿宋" w:hAnsi="仿宋" w:eastAsia="仿宋" w:cs="仿宋"/>
          <w:b/>
          <w:bCs/>
          <w:sz w:val="32"/>
          <w:szCs w:val="32"/>
          <w:highlight w:val="none"/>
          <w:lang w:val="en-US" w:eastAsia="zh-CN"/>
        </w:rPr>
        <w:t>4.询比采购会议时间及地点</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yellow"/>
          <w:lang w:val="en-US" w:eastAsia="zh-CN"/>
        </w:rPr>
        <w:t>2021</w:t>
      </w:r>
      <w:r>
        <w:rPr>
          <w:rFonts w:hint="eastAsia" w:ascii="仿宋" w:hAnsi="仿宋" w:eastAsia="仿宋" w:cs="仿宋"/>
          <w:color w:val="auto"/>
          <w:sz w:val="32"/>
          <w:szCs w:val="32"/>
          <w:highlight w:val="yellow"/>
          <w:lang w:val="en-US" w:eastAsia="zh-CN"/>
        </w:rPr>
        <w:t>年9</w:t>
      </w:r>
      <w:r>
        <w:rPr>
          <w:rFonts w:hint="eastAsia" w:ascii="仿宋" w:hAnsi="仿宋" w:eastAsia="仿宋" w:cs="仿宋"/>
          <w:b w:val="0"/>
          <w:bCs w:val="0"/>
          <w:color w:val="auto"/>
          <w:sz w:val="32"/>
          <w:szCs w:val="32"/>
          <w:highlight w:val="yellow"/>
          <w:lang w:val="en-US" w:eastAsia="zh-CN"/>
        </w:rPr>
        <w:t>月15日15：00</w:t>
      </w:r>
      <w:r>
        <w:rPr>
          <w:rFonts w:hint="eastAsia" w:ascii="仿宋" w:hAnsi="仿宋" w:eastAsia="仿宋" w:cs="仿宋"/>
          <w:sz w:val="32"/>
          <w:szCs w:val="32"/>
          <w:highlight w:val="yellow"/>
          <w:lang w:val="en-US" w:eastAsia="zh-CN"/>
        </w:rPr>
        <w:t>正式开始</w:t>
      </w:r>
      <w:r>
        <w:rPr>
          <w:rFonts w:hint="eastAsia" w:ascii="仿宋" w:hAnsi="仿宋" w:eastAsia="仿宋" w:cs="仿宋"/>
          <w:sz w:val="32"/>
          <w:szCs w:val="32"/>
          <w:highlight w:val="none"/>
          <w:lang w:val="en-US" w:eastAsia="zh-CN"/>
        </w:rPr>
        <w:t>，会议地点为</w:t>
      </w:r>
      <w:r>
        <w:rPr>
          <w:rFonts w:hint="eastAsia" w:ascii="仿宋" w:hAnsi="仿宋" w:eastAsia="仿宋" w:cs="仿宋"/>
          <w:b w:val="0"/>
          <w:bCs w:val="0"/>
          <w:sz w:val="32"/>
          <w:szCs w:val="32"/>
          <w:highlight w:val="none"/>
          <w:lang w:val="en-US" w:eastAsia="zh-CN"/>
        </w:rPr>
        <w:t>菏泽市人民路经典国际大厦A座20楼菏泽永顺工程建设服务有限公司会议室。</w:t>
      </w:r>
      <w:r>
        <w:rPr>
          <w:rFonts w:hint="eastAsia" w:ascii="仿宋" w:hAnsi="仿宋" w:eastAsia="仿宋" w:cs="仿宋"/>
          <w:b/>
          <w:bCs/>
          <w:color w:val="auto"/>
          <w:sz w:val="32"/>
          <w:szCs w:val="32"/>
          <w:highlight w:val="none"/>
          <w:u w:val="none"/>
          <w:lang w:val="en-US" w:eastAsia="zh-CN"/>
        </w:rPr>
        <w:t>询比采购会议开始前参标供应商报价单未以电子报价文件方式发送至采购人指定邮箱ysgcswb@163.com，视为自动放弃。</w:t>
      </w:r>
    </w:p>
    <w:p>
      <w:pPr>
        <w:pStyle w:val="2"/>
        <w:rPr>
          <w:rFonts w:hint="eastAsia" w:ascii="仿宋" w:hAnsi="仿宋" w:eastAsia="仿宋" w:cs="仿宋"/>
          <w:b/>
          <w:bCs/>
          <w:color w:val="auto"/>
          <w:sz w:val="32"/>
          <w:szCs w:val="32"/>
          <w:highlight w:val="none"/>
          <w:u w:val="none"/>
          <w:lang w:val="en-US" w:eastAsia="zh-CN"/>
        </w:rPr>
      </w:pPr>
      <w:r>
        <w:rPr>
          <w:rFonts w:hint="eastAsia" w:ascii="仿宋" w:hAnsi="仿宋" w:eastAsia="仿宋" w:cs="仿宋"/>
          <w:b/>
          <w:bCs/>
          <w:kern w:val="2"/>
          <w:sz w:val="32"/>
          <w:szCs w:val="32"/>
          <w:highlight w:val="none"/>
          <w:lang w:val="en-US" w:eastAsia="zh-CN" w:bidi="ar-SA"/>
        </w:rPr>
        <w:t>5.疫情防控要求：</w:t>
      </w:r>
      <w:r>
        <w:rPr>
          <w:rFonts w:hint="eastAsia" w:ascii="仿宋" w:hAnsi="仿宋" w:eastAsia="仿宋" w:cs="仿宋"/>
          <w:sz w:val="32"/>
          <w:szCs w:val="32"/>
          <w:highlight w:val="none"/>
          <w:lang w:val="en-US" w:eastAsia="zh-CN"/>
        </w:rPr>
        <w:t>参加询比采购会议时，按照采购方要求做好疫情防控工作，进入采购方办公区域应佩戴口罩、测量体温并进行登记。</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sz w:val="32"/>
          <w:szCs w:val="32"/>
          <w:highlight w:val="none"/>
          <w:lang w:val="en-US" w:eastAsia="zh-CN"/>
        </w:rPr>
        <w:t>三、询比程序</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供应商</w:t>
      </w:r>
      <w:r>
        <w:rPr>
          <w:rFonts w:hint="eastAsia" w:ascii="仿宋" w:hAnsi="仿宋" w:eastAsia="仿宋" w:cs="仿宋"/>
          <w:bCs/>
          <w:sz w:val="32"/>
          <w:szCs w:val="32"/>
          <w:highlight w:val="none"/>
          <w:lang w:val="en-US" w:eastAsia="zh-CN"/>
        </w:rPr>
        <w:t>规范、完整填写《材料采购报价清单》，</w:t>
      </w:r>
      <w:r>
        <w:rPr>
          <w:rFonts w:hint="eastAsia" w:ascii="仿宋" w:hAnsi="仿宋" w:eastAsia="仿宋" w:cs="仿宋"/>
          <w:b/>
          <w:bCs w:val="0"/>
          <w:sz w:val="32"/>
          <w:szCs w:val="32"/>
          <w:highlight w:val="none"/>
          <w:u w:val="none"/>
          <w:lang w:val="en-US" w:eastAsia="zh-CN"/>
        </w:rPr>
        <w:t>在单位名称处盖公章，</w:t>
      </w:r>
      <w:r>
        <w:rPr>
          <w:rFonts w:hint="eastAsia" w:ascii="仿宋" w:hAnsi="仿宋" w:eastAsia="仿宋" w:cs="仿宋"/>
          <w:b/>
          <w:bCs w:val="0"/>
          <w:color w:val="auto"/>
          <w:sz w:val="32"/>
          <w:szCs w:val="32"/>
          <w:highlight w:val="none"/>
          <w:lang w:val="en-US" w:eastAsia="zh-CN"/>
        </w:rPr>
        <w:t>在询比采购会议开始前以电子报价文件方式发送至</w:t>
      </w:r>
      <w:r>
        <w:rPr>
          <w:rFonts w:hint="eastAsia" w:ascii="仿宋" w:hAnsi="仿宋" w:eastAsia="仿宋" w:cs="仿宋"/>
          <w:b/>
          <w:bCs/>
          <w:color w:val="auto"/>
          <w:sz w:val="32"/>
          <w:szCs w:val="32"/>
          <w:highlight w:val="none"/>
          <w:u w:val="none"/>
          <w:lang w:val="en-US" w:eastAsia="zh-CN"/>
        </w:rPr>
        <w:t>ysgcswb@163.com</w:t>
      </w:r>
      <w:r>
        <w:rPr>
          <w:rFonts w:hint="eastAsia" w:ascii="仿宋" w:hAnsi="仿宋" w:eastAsia="仿宋" w:cs="仿宋"/>
          <w:b/>
          <w:bCs w:val="0"/>
          <w:color w:val="auto"/>
          <w:sz w:val="32"/>
          <w:szCs w:val="32"/>
          <w:highlight w:val="none"/>
          <w:lang w:val="en-US" w:eastAsia="zh-CN"/>
        </w:rPr>
        <w:t>，</w:t>
      </w:r>
      <w:r>
        <w:rPr>
          <w:rFonts w:hint="eastAsia" w:ascii="仿宋" w:hAnsi="仿宋" w:eastAsia="仿宋" w:cs="仿宋"/>
          <w:b/>
          <w:bCs w:val="0"/>
          <w:sz w:val="32"/>
          <w:szCs w:val="32"/>
          <w:highlight w:val="none"/>
          <w:lang w:val="en-US" w:eastAsia="zh-CN"/>
        </w:rPr>
        <w:t>此报价单为最终报价单，在公示结束前均有效，</w:t>
      </w:r>
      <w:r>
        <w:rPr>
          <w:rFonts w:hint="eastAsia" w:ascii="仿宋" w:hAnsi="仿宋" w:eastAsia="仿宋" w:cs="仿宋"/>
          <w:b/>
          <w:bCs w:val="0"/>
          <w:color w:val="auto"/>
          <w:sz w:val="32"/>
          <w:szCs w:val="32"/>
          <w:highlight w:val="none"/>
          <w:lang w:val="en-US" w:eastAsia="zh-CN"/>
        </w:rPr>
        <w:t>未按要求填写报价单为无效报价</w:t>
      </w:r>
      <w:r>
        <w:rPr>
          <w:rFonts w:hint="eastAsia" w:ascii="仿宋" w:hAnsi="仿宋" w:eastAsia="仿宋" w:cs="仿宋"/>
          <w:b/>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采购人</w:t>
      </w:r>
      <w:r>
        <w:rPr>
          <w:rFonts w:hint="eastAsia" w:ascii="仿宋" w:hAnsi="仿宋" w:eastAsia="仿宋" w:cs="仿宋"/>
          <w:sz w:val="32"/>
          <w:szCs w:val="32"/>
          <w:highlight w:val="none"/>
          <w:lang w:eastAsia="zh-CN"/>
        </w:rPr>
        <w:t>组织</w:t>
      </w:r>
      <w:r>
        <w:rPr>
          <w:rFonts w:hint="eastAsia" w:ascii="仿宋" w:hAnsi="仿宋" w:eastAsia="仿宋" w:cs="仿宋"/>
          <w:bCs/>
          <w:color w:val="auto"/>
          <w:sz w:val="32"/>
          <w:szCs w:val="32"/>
          <w:highlight w:val="none"/>
          <w:lang w:val="en-US" w:eastAsia="zh-CN"/>
        </w:rPr>
        <w:t>询比采购会议，共同开启邮箱查看各供应商报价单并宣读（</w:t>
      </w:r>
      <w:r>
        <w:rPr>
          <w:rFonts w:hint="eastAsia" w:ascii="仿宋" w:hAnsi="仿宋" w:eastAsia="仿宋" w:cs="仿宋"/>
          <w:b/>
          <w:bCs w:val="0"/>
          <w:color w:val="auto"/>
          <w:sz w:val="32"/>
          <w:szCs w:val="32"/>
          <w:highlight w:val="none"/>
          <w:lang w:val="en-US" w:eastAsia="zh-CN"/>
        </w:rPr>
        <w:t>询比采购会议前不允许私自开启邮箱，供应商可不参加询比采购会议</w:t>
      </w:r>
      <w:r>
        <w:rPr>
          <w:rFonts w:hint="eastAsia" w:ascii="仿宋" w:hAnsi="仿宋" w:eastAsia="仿宋" w:cs="仿宋"/>
          <w:bCs/>
          <w:color w:val="auto"/>
          <w:sz w:val="32"/>
          <w:szCs w:val="32"/>
          <w:highlight w:val="none"/>
          <w:lang w:val="en-US" w:eastAsia="zh-CN"/>
        </w:rPr>
        <w:t>）</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3.</w:t>
      </w:r>
      <w:r>
        <w:rPr>
          <w:rFonts w:hint="eastAsia" w:ascii="仿宋" w:hAnsi="仿宋" w:eastAsia="仿宋" w:cs="仿宋"/>
          <w:b/>
          <w:bCs/>
          <w:sz w:val="32"/>
          <w:szCs w:val="32"/>
          <w:highlight w:val="none"/>
          <w:lang w:eastAsia="zh-CN"/>
        </w:rPr>
        <w:t>报价总价最低供应商为询比采购成交人</w:t>
      </w:r>
      <w:r>
        <w:rPr>
          <w:rFonts w:hint="eastAsia" w:ascii="仿宋" w:hAnsi="仿宋" w:eastAsia="仿宋" w:cs="仿宋"/>
          <w:b/>
          <w:bCs/>
          <w:sz w:val="32"/>
          <w:szCs w:val="32"/>
          <w:highlight w:val="none"/>
          <w:lang w:val="en-US" w:eastAsia="zh-CN"/>
        </w:rPr>
        <w:t>。</w:t>
      </w:r>
      <w:r>
        <w:rPr>
          <w:rFonts w:hint="eastAsia" w:ascii="仿宋" w:hAnsi="仿宋" w:eastAsia="仿宋" w:cs="仿宋"/>
          <w:sz w:val="32"/>
          <w:szCs w:val="32"/>
          <w:highlight w:val="none"/>
          <w:lang w:eastAsia="zh-CN"/>
        </w:rPr>
        <w:t>若综合单价与小计、合计不一致，以综合单价为准，调整总价。</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询比采购结果将在菏泽永顺工程建设服务有限公司网站（www.hzysgc.cn）予以公示。</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outlineLvl w:val="9"/>
        <w:rPr>
          <w:rFonts w:hint="eastAsia" w:ascii="仿宋" w:hAnsi="仿宋" w:eastAsia="仿宋" w:cs="仿宋"/>
          <w:sz w:val="32"/>
          <w:szCs w:val="32"/>
          <w:highlight w:val="none"/>
          <w:lang w:val="en-US" w:eastAsia="zh-CN"/>
        </w:rPr>
      </w:pPr>
      <w:r>
        <w:rPr>
          <w:rFonts w:hint="eastAsia" w:ascii="黑体" w:hAnsi="黑体" w:eastAsia="黑体" w:cs="黑体"/>
          <w:sz w:val="32"/>
          <w:szCs w:val="32"/>
          <w:highlight w:val="none"/>
          <w:lang w:val="en-US" w:eastAsia="zh-CN"/>
        </w:rPr>
        <w:t>四、采购方联系人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王茜  联系电话：0530-5586227</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孟主任  联系电话：15065017170</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五、采购监督电话：</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联系电话：0530-5587633</w:t>
      </w:r>
    </w:p>
    <w:p>
      <w:pPr>
        <w:keepNext w:val="0"/>
        <w:keepLines w:val="0"/>
        <w:pageBreakBefore w:val="0"/>
        <w:widowControl w:val="0"/>
        <w:kinsoku/>
        <w:wordWrap/>
        <w:overflowPunct/>
        <w:topLinePunct w:val="0"/>
        <w:autoSpaceDE/>
        <w:autoSpaceDN/>
        <w:bidi w:val="0"/>
        <w:adjustRightInd/>
        <w:snapToGrid w:val="0"/>
        <w:spacing w:line="520" w:lineRule="exact"/>
        <w:ind w:left="0"/>
        <w:jc w:val="both"/>
        <w:textAlignment w:val="auto"/>
        <w:outlineLvl w:val="9"/>
        <w:rPr>
          <w:rFonts w:hint="eastAsia" w:ascii="仿宋" w:hAnsi="仿宋" w:eastAsia="仿宋" w:cs="仿宋"/>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left="0"/>
        <w:jc w:val="both"/>
        <w:textAlignment w:val="auto"/>
        <w:outlineLvl w:val="9"/>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3520" w:firstLineChars="1100"/>
        <w:jc w:val="both"/>
        <w:textAlignment w:val="auto"/>
        <w:outlineLvl w:val="9"/>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永顺工程公司阳光采购领导小组</w:t>
      </w:r>
    </w:p>
    <w:p>
      <w:pPr>
        <w:keepNext w:val="0"/>
        <w:keepLines w:val="0"/>
        <w:pageBreakBefore w:val="0"/>
        <w:widowControl w:val="0"/>
        <w:kinsoku/>
        <w:wordWrap/>
        <w:overflowPunct/>
        <w:topLinePunct w:val="0"/>
        <w:autoSpaceDE/>
        <w:autoSpaceDN/>
        <w:bidi w:val="0"/>
        <w:adjustRightInd/>
        <w:snapToGrid w:val="0"/>
        <w:spacing w:line="520" w:lineRule="exact"/>
        <w:ind w:left="0" w:hanging="4800" w:hangingChars="1500"/>
        <w:jc w:val="center"/>
        <w:textAlignment w:val="auto"/>
        <w:outlineLvl w:val="9"/>
        <w:rPr>
          <w:rFonts w:hint="eastAsia" w:ascii="仿宋" w:hAnsi="仿宋" w:eastAsia="仿宋" w:cs="仿宋"/>
          <w:sz w:val="32"/>
          <w:szCs w:val="32"/>
          <w:highlight w:val="yellow"/>
          <w:lang w:eastAsia="zh-CN"/>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yellow"/>
          <w:lang w:val="en-US" w:eastAsia="zh-CN"/>
        </w:rPr>
        <w:t xml:space="preserve"> 2021</w:t>
      </w:r>
      <w:r>
        <w:rPr>
          <w:rFonts w:hint="eastAsia" w:ascii="仿宋" w:hAnsi="仿宋" w:eastAsia="仿宋" w:cs="仿宋"/>
          <w:sz w:val="32"/>
          <w:szCs w:val="32"/>
          <w:highlight w:val="yellow"/>
        </w:rPr>
        <w:t>年</w:t>
      </w:r>
      <w:r>
        <w:rPr>
          <w:rFonts w:hint="eastAsia" w:ascii="仿宋" w:hAnsi="仿宋" w:eastAsia="仿宋" w:cs="仿宋"/>
          <w:sz w:val="32"/>
          <w:szCs w:val="32"/>
          <w:highlight w:val="yellow"/>
          <w:lang w:val="en-US" w:eastAsia="zh-CN"/>
        </w:rPr>
        <w:t>9</w:t>
      </w:r>
      <w:r>
        <w:rPr>
          <w:rFonts w:hint="eastAsia" w:ascii="仿宋" w:hAnsi="仿宋" w:eastAsia="仿宋" w:cs="仿宋"/>
          <w:sz w:val="32"/>
          <w:szCs w:val="32"/>
          <w:highlight w:val="yellow"/>
        </w:rPr>
        <w:t>月</w:t>
      </w:r>
      <w:r>
        <w:rPr>
          <w:rFonts w:hint="eastAsia" w:ascii="仿宋" w:hAnsi="仿宋" w:eastAsia="仿宋" w:cs="仿宋"/>
          <w:sz w:val="32"/>
          <w:szCs w:val="32"/>
          <w:highlight w:val="yellow"/>
          <w:lang w:val="en-US" w:eastAsia="zh-CN"/>
        </w:rPr>
        <w:t>14</w:t>
      </w:r>
      <w:r>
        <w:rPr>
          <w:rFonts w:hint="eastAsia" w:ascii="仿宋" w:hAnsi="仿宋" w:eastAsia="仿宋" w:cs="仿宋"/>
          <w:sz w:val="32"/>
          <w:szCs w:val="32"/>
          <w:highlight w:val="yellow"/>
          <w:lang w:eastAsia="zh-CN"/>
        </w:rPr>
        <w:t>日</w:t>
      </w: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仿宋" w:hAnsi="仿宋" w:eastAsia="仿宋" w:cs="仿宋"/>
          <w:sz w:val="32"/>
          <w:szCs w:val="32"/>
          <w:highlight w:val="yellow"/>
          <w:lang w:eastAsia="zh-CN"/>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仿宋" w:hAnsi="仿宋" w:eastAsia="仿宋" w:cs="仿宋"/>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仿宋" w:hAnsi="仿宋" w:eastAsia="仿宋" w:cs="仿宋"/>
          <w:sz w:val="32"/>
          <w:szCs w:val="32"/>
          <w:highlight w:val="none"/>
          <w:lang w:eastAsia="zh-CN"/>
        </w:rPr>
      </w:pPr>
    </w:p>
    <w:p>
      <w:pPr>
        <w:pStyle w:val="2"/>
        <w:rPr>
          <w:rFonts w:hint="eastAsia" w:ascii="仿宋" w:hAnsi="仿宋" w:eastAsia="仿宋" w:cs="仿宋"/>
          <w:sz w:val="32"/>
          <w:szCs w:val="32"/>
          <w:highlight w:val="none"/>
          <w:lang w:eastAsia="zh-CN"/>
        </w:rPr>
      </w:pPr>
    </w:p>
    <w:p>
      <w:pPr>
        <w:pStyle w:val="2"/>
        <w:ind w:left="0" w:leftChars="0" w:firstLine="0" w:firstLineChars="0"/>
        <w:rPr>
          <w:rFonts w:hint="eastAsia" w:ascii="仿宋" w:hAnsi="仿宋" w:eastAsia="仿宋" w:cs="仿宋"/>
          <w:sz w:val="32"/>
          <w:szCs w:val="32"/>
          <w:highlight w:val="none"/>
          <w:lang w:eastAsia="zh-CN"/>
        </w:rPr>
      </w:pPr>
    </w:p>
    <w:tbl>
      <w:tblPr>
        <w:tblStyle w:val="6"/>
        <w:tblW w:w="9765" w:type="dxa"/>
        <w:jc w:val="center"/>
        <w:shd w:val="clear" w:color="auto" w:fill="auto"/>
        <w:tblLayout w:type="fixed"/>
        <w:tblCellMar>
          <w:top w:w="0" w:type="dxa"/>
          <w:left w:w="0" w:type="dxa"/>
          <w:bottom w:w="0" w:type="dxa"/>
          <w:right w:w="0" w:type="dxa"/>
        </w:tblCellMar>
      </w:tblPr>
      <w:tblGrid>
        <w:gridCol w:w="9765"/>
      </w:tblGrid>
      <w:tr>
        <w:tblPrEx>
          <w:shd w:val="clear" w:color="auto" w:fill="auto"/>
          <w:tblCellMar>
            <w:top w:w="0" w:type="dxa"/>
            <w:left w:w="0" w:type="dxa"/>
            <w:bottom w:w="0" w:type="dxa"/>
            <w:right w:w="0" w:type="dxa"/>
          </w:tblCellMar>
        </w:tblPrEx>
        <w:trPr>
          <w:trHeight w:val="765" w:hRule="atLeast"/>
          <w:jc w:val="center"/>
        </w:trPr>
        <w:tc>
          <w:tcPr>
            <w:tcW w:w="9765" w:type="dxa"/>
            <w:tcBorders>
              <w:top w:val="nil"/>
              <w:left w:val="nil"/>
              <w:bottom w:val="nil"/>
              <w:right w:val="nil"/>
            </w:tcBorders>
            <w:shd w:val="clear" w:color="auto" w:fill="auto"/>
            <w:noWrap/>
            <w:tcMar>
              <w:top w:w="12" w:type="dxa"/>
              <w:left w:w="12" w:type="dxa"/>
              <w:right w:w="12" w:type="dxa"/>
            </w:tcMar>
            <w:vAlign w:val="center"/>
          </w:tcPr>
          <w:tbl>
            <w:tblPr>
              <w:tblStyle w:val="6"/>
              <w:tblW w:w="8240" w:type="dxa"/>
              <w:jc w:val="center"/>
              <w:shd w:val="clear" w:color="auto" w:fill="auto"/>
              <w:tblLayout w:type="fixed"/>
              <w:tblCellMar>
                <w:top w:w="0" w:type="dxa"/>
                <w:left w:w="0" w:type="dxa"/>
                <w:bottom w:w="0" w:type="dxa"/>
                <w:right w:w="0" w:type="dxa"/>
              </w:tblCellMar>
            </w:tblPr>
            <w:tblGrid>
              <w:gridCol w:w="817"/>
              <w:gridCol w:w="1434"/>
              <w:gridCol w:w="1452"/>
              <w:gridCol w:w="1645"/>
              <w:gridCol w:w="1644"/>
              <w:gridCol w:w="1248"/>
            </w:tblGrid>
            <w:tr>
              <w:tblPrEx>
                <w:shd w:val="clear" w:color="auto" w:fill="auto"/>
                <w:tblCellMar>
                  <w:top w:w="0" w:type="dxa"/>
                  <w:left w:w="0" w:type="dxa"/>
                  <w:bottom w:w="0" w:type="dxa"/>
                  <w:right w:w="0" w:type="dxa"/>
                </w:tblCellMar>
              </w:tblPrEx>
              <w:trPr>
                <w:trHeight w:val="732" w:hRule="atLeast"/>
                <w:jc w:val="center"/>
              </w:trPr>
              <w:tc>
                <w:tcPr>
                  <w:tcW w:w="8240" w:type="dxa"/>
                  <w:gridSpan w:val="6"/>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永顺工程公司施工用镀锌钢管壁厚要求</w:t>
                  </w:r>
                </w:p>
              </w:tc>
            </w:tr>
            <w:tr>
              <w:tblPrEx>
                <w:tblCellMar>
                  <w:top w:w="0" w:type="dxa"/>
                  <w:left w:w="0" w:type="dxa"/>
                  <w:bottom w:w="0" w:type="dxa"/>
                  <w:right w:w="0" w:type="dxa"/>
                </w:tblCellMar>
              </w:tblPrEx>
              <w:trPr>
                <w:trHeight w:val="716"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材料名称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规格型号</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壁厚标准值</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壁厚最小值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723"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镀锌钢管</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DN15</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5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9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DN25</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77"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DN32</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816"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DN40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803"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856"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DN65</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63"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lang w:val="en-US" w:eastAsia="zh-CN"/>
                    </w:rPr>
                  </w:pPr>
                  <w:r>
                    <w:rPr>
                      <w:rFonts w:hint="eastAsia" w:ascii="仿宋" w:hAnsi="仿宋" w:eastAsia="仿宋" w:cs="仿宋"/>
                      <w:b w:val="0"/>
                      <w:bCs w:val="0"/>
                      <w:i w:val="0"/>
                      <w:color w:val="000000"/>
                      <w:sz w:val="24"/>
                      <w:szCs w:val="24"/>
                      <w:highlight w:val="none"/>
                      <w:u w:val="none"/>
                      <w:lang w:val="en-US" w:eastAsia="zh-CN"/>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63"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DN100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lang w:val="en-US" w:eastAsia="zh-CN"/>
                    </w:rPr>
                  </w:pPr>
                  <w:r>
                    <w:rPr>
                      <w:rFonts w:hint="eastAsia" w:ascii="仿宋" w:hAnsi="仿宋" w:eastAsia="仿宋" w:cs="仿宋"/>
                      <w:b w:val="0"/>
                      <w:bCs w:val="0"/>
                      <w:i w:val="0"/>
                      <w:color w:val="000000"/>
                      <w:sz w:val="24"/>
                      <w:szCs w:val="24"/>
                      <w:highlight w:val="none"/>
                      <w:u w:val="none"/>
                      <w:lang w:val="en-US" w:eastAsia="zh-CN"/>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803"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DN125</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lang w:val="en-US" w:eastAsia="zh-CN"/>
                    </w:rPr>
                  </w:pPr>
                  <w:r>
                    <w:rPr>
                      <w:rFonts w:hint="eastAsia" w:ascii="仿宋" w:hAnsi="仿宋" w:eastAsia="仿宋" w:cs="仿宋"/>
                      <w:b w:val="0"/>
                      <w:bCs w:val="0"/>
                      <w:i w:val="0"/>
                      <w:color w:val="000000"/>
                      <w:sz w:val="24"/>
                      <w:szCs w:val="24"/>
                      <w:highlight w:val="none"/>
                      <w:u w:val="none"/>
                      <w:lang w:val="en-US" w:eastAsia="zh-CN"/>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91"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DN150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84"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DN200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lang w:val="en-US" w:eastAsia="zh-CN"/>
                    </w:rPr>
                  </w:pPr>
                  <w:r>
                    <w:rPr>
                      <w:rFonts w:hint="eastAsia" w:ascii="仿宋" w:hAnsi="仿宋" w:eastAsia="仿宋" w:cs="仿宋"/>
                      <w:b w:val="0"/>
                      <w:bCs w:val="0"/>
                      <w:i w:val="0"/>
                      <w:color w:val="000000"/>
                      <w:sz w:val="24"/>
                      <w:szCs w:val="24"/>
                      <w:highlight w:val="none"/>
                      <w:u w:val="none"/>
                      <w:lang w:val="en-US" w:eastAsia="zh-CN"/>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仿宋" w:hAnsi="仿宋" w:eastAsia="仿宋" w:cs="仿宋"/>
                <w:sz w:val="32"/>
                <w:szCs w:val="32"/>
                <w:lang w:eastAsia="zh-CN"/>
              </w:rPr>
            </w:pPr>
          </w:p>
          <w:p>
            <w:pPr>
              <w:keepNext w:val="0"/>
              <w:keepLines w:val="0"/>
              <w:widowControl/>
              <w:suppressLineNumbers w:val="0"/>
              <w:jc w:val="center"/>
              <w:textAlignment w:val="center"/>
              <w:rPr>
                <w:rFonts w:hint="eastAsia" w:ascii="宋体" w:hAnsi="宋体" w:eastAsia="宋体" w:cs="宋体"/>
                <w:b/>
                <w:bCs w:val="0"/>
                <w:i w:val="0"/>
                <w:color w:val="000000"/>
                <w:kern w:val="0"/>
                <w:sz w:val="30"/>
                <w:szCs w:val="3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val="0"/>
                <w:i w:val="0"/>
                <w:color w:val="000000"/>
                <w:kern w:val="0"/>
                <w:sz w:val="30"/>
                <w:szCs w:val="3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val="0"/>
                <w:i w:val="0"/>
                <w:color w:val="000000"/>
                <w:kern w:val="0"/>
                <w:sz w:val="30"/>
                <w:szCs w:val="3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28"/>
                <w:szCs w:val="28"/>
                <w:highlight w:val="none"/>
                <w:u w:val="none"/>
              </w:rPr>
            </w:pPr>
            <w:r>
              <w:rPr>
                <w:rFonts w:hint="eastAsia" w:ascii="宋体" w:hAnsi="宋体" w:eastAsia="宋体" w:cs="宋体"/>
                <w:b/>
                <w:bCs w:val="0"/>
                <w:i w:val="0"/>
                <w:color w:val="000000"/>
                <w:kern w:val="0"/>
                <w:sz w:val="30"/>
                <w:szCs w:val="30"/>
                <w:highlight w:val="none"/>
                <w:u w:val="none"/>
                <w:lang w:val="en-US" w:eastAsia="zh-CN" w:bidi="ar"/>
              </w:rPr>
              <w:t>永顺工程公司施工用无缝钢管及螺旋焊缝管壁厚要求</w:t>
            </w:r>
          </w:p>
        </w:tc>
      </w:tr>
    </w:tbl>
    <w:tbl>
      <w:tblPr>
        <w:tblStyle w:val="6"/>
        <w:tblpPr w:leftFromText="180" w:rightFromText="180" w:vertAnchor="text" w:horzAnchor="page" w:tblpX="1449" w:tblpY="41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85"/>
        <w:gridCol w:w="1130"/>
        <w:gridCol w:w="1100"/>
        <w:gridCol w:w="1150"/>
        <w:gridCol w:w="1240"/>
        <w:gridCol w:w="1330"/>
        <w:gridCol w:w="2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bookmarkStart w:id="0" w:name="_Toc18946_WPSOffice_Level3"/>
            <w:r>
              <w:rPr>
                <w:rFonts w:hint="eastAsia" w:ascii="宋体" w:hAnsi="宋体" w:eastAsia="宋体" w:cs="宋体"/>
                <w:b/>
                <w:i w:val="0"/>
                <w:color w:val="000000"/>
                <w:kern w:val="0"/>
                <w:sz w:val="24"/>
                <w:szCs w:val="24"/>
                <w:highlight w:val="none"/>
                <w:u w:val="none"/>
                <w:lang w:val="en-US" w:eastAsia="zh-CN" w:bidi="ar"/>
              </w:rPr>
              <w:t>材料名称</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规格</w:t>
            </w:r>
            <w:r>
              <w:rPr>
                <w:rFonts w:hint="eastAsia" w:ascii="宋体" w:hAnsi="宋体" w:cs="宋体"/>
                <w:b/>
                <w:i w:val="0"/>
                <w:color w:val="000000"/>
                <w:kern w:val="0"/>
                <w:sz w:val="24"/>
                <w:szCs w:val="24"/>
                <w:highlight w:val="none"/>
                <w:u w:val="none"/>
                <w:lang w:val="en-US" w:eastAsia="zh-CN" w:bidi="ar"/>
              </w:rPr>
              <w:t>（公称直径mm）</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长度(</w:t>
            </w:r>
            <w:r>
              <w:rPr>
                <w:rFonts w:hint="eastAsia" w:ascii="宋体" w:hAnsi="宋体" w:cs="宋体"/>
                <w:b/>
                <w:i w:val="0"/>
                <w:color w:val="000000"/>
                <w:kern w:val="0"/>
                <w:sz w:val="24"/>
                <w:szCs w:val="24"/>
                <w:highlight w:val="none"/>
                <w:u w:val="none"/>
                <w:lang w:val="en-US" w:eastAsia="zh-CN" w:bidi="ar"/>
              </w:rPr>
              <w:t>m</w:t>
            </w:r>
            <w:r>
              <w:rPr>
                <w:rFonts w:hint="eastAsia" w:ascii="宋体" w:hAnsi="宋体" w:eastAsia="宋体" w:cs="宋体"/>
                <w:b/>
                <w:i w:val="0"/>
                <w:color w:val="000000"/>
                <w:kern w:val="0"/>
                <w:sz w:val="24"/>
                <w:szCs w:val="24"/>
                <w:highlight w:val="none"/>
                <w:u w:val="none"/>
                <w:lang w:val="en-US" w:eastAsia="zh-CN" w:bidi="ar"/>
              </w:rPr>
              <w:t>）</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cs="宋体"/>
                <w:b/>
                <w:i w:val="0"/>
                <w:color w:val="000000"/>
                <w:kern w:val="0"/>
                <w:sz w:val="24"/>
                <w:szCs w:val="24"/>
                <w:highlight w:val="none"/>
                <w:u w:val="none"/>
                <w:lang w:val="en-US" w:eastAsia="zh-CN" w:bidi="ar"/>
              </w:rPr>
              <w:t>管道</w:t>
            </w:r>
            <w:r>
              <w:rPr>
                <w:rFonts w:hint="eastAsia" w:ascii="宋体" w:hAnsi="宋体" w:eastAsia="宋体" w:cs="宋体"/>
                <w:b/>
                <w:i w:val="0"/>
                <w:color w:val="000000"/>
                <w:kern w:val="0"/>
                <w:sz w:val="24"/>
                <w:szCs w:val="24"/>
                <w:highlight w:val="none"/>
                <w:u w:val="none"/>
                <w:lang w:val="en-US" w:eastAsia="zh-CN" w:bidi="ar"/>
              </w:rPr>
              <w:t>壁厚（㎜）</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外管直径（mm）</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highlight w:val="none"/>
                <w:u w:val="none"/>
                <w:lang w:val="en-US" w:eastAsia="zh-CN" w:bidi="ar"/>
              </w:rPr>
            </w:pPr>
            <w:r>
              <w:rPr>
                <w:rFonts w:hint="eastAsia" w:ascii="宋体" w:hAnsi="宋体" w:cs="宋体"/>
                <w:b/>
                <w:i w:val="0"/>
                <w:color w:val="000000"/>
                <w:kern w:val="0"/>
                <w:sz w:val="24"/>
                <w:szCs w:val="24"/>
                <w:highlight w:val="none"/>
                <w:u w:val="none"/>
                <w:lang w:val="en-US" w:eastAsia="zh-CN" w:bidi="ar"/>
              </w:rPr>
              <w:t>管道周长（mm）</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1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无缝钢管及螺旋焊缝管</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DN40</w:t>
            </w:r>
          </w:p>
        </w:tc>
        <w:tc>
          <w:tcPr>
            <w:tcW w:w="11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不定尺寸（</w:t>
            </w:r>
            <w:r>
              <w:rPr>
                <w:rFonts w:hint="eastAsia" w:ascii="宋体" w:hAnsi="宋体" w:eastAsia="宋体" w:cs="宋体"/>
                <w:i w:val="0"/>
                <w:color w:val="000000"/>
                <w:kern w:val="0"/>
                <w:sz w:val="24"/>
                <w:szCs w:val="24"/>
                <w:highlight w:val="none"/>
                <w:u w:val="none"/>
                <w:lang w:val="en-US" w:eastAsia="zh-CN" w:bidi="ar"/>
              </w:rPr>
              <w:t>整根长度最小不</w:t>
            </w:r>
            <w:r>
              <w:rPr>
                <w:rFonts w:hint="eastAsia" w:ascii="宋体" w:hAnsi="宋体" w:cs="宋体"/>
                <w:i w:val="0"/>
                <w:color w:val="000000"/>
                <w:kern w:val="0"/>
                <w:sz w:val="24"/>
                <w:szCs w:val="24"/>
                <w:highlight w:val="none"/>
                <w:u w:val="none"/>
                <w:lang w:val="en-US" w:eastAsia="zh-CN" w:bidi="ar"/>
              </w:rPr>
              <w:t>得</w:t>
            </w:r>
            <w:r>
              <w:rPr>
                <w:rFonts w:hint="eastAsia" w:ascii="宋体" w:hAnsi="宋体" w:eastAsia="宋体" w:cs="宋体"/>
                <w:i w:val="0"/>
                <w:color w:val="000000"/>
                <w:kern w:val="0"/>
                <w:sz w:val="24"/>
                <w:szCs w:val="24"/>
                <w:highlight w:val="none"/>
                <w:u w:val="none"/>
                <w:lang w:val="en-US" w:eastAsia="zh-CN" w:bidi="ar"/>
              </w:rPr>
              <w:t>小于6</w:t>
            </w:r>
            <w:r>
              <w:rPr>
                <w:rFonts w:hint="eastAsia" w:ascii="宋体" w:hAnsi="宋体" w:cs="宋体"/>
                <w:i w:val="0"/>
                <w:color w:val="000000"/>
                <w:kern w:val="0"/>
                <w:sz w:val="24"/>
                <w:szCs w:val="24"/>
                <w:highlight w:val="none"/>
                <w:u w:val="none"/>
                <w:lang w:val="en-US" w:eastAsia="zh-CN" w:bidi="ar"/>
              </w:rPr>
              <w:t>m</w:t>
            </w:r>
            <w:r>
              <w:rPr>
                <w:rFonts w:hint="eastAsia" w:ascii="宋体" w:hAnsi="宋体" w:cs="宋体"/>
                <w:i w:val="0"/>
                <w:color w:val="000000"/>
                <w:sz w:val="24"/>
                <w:szCs w:val="24"/>
                <w:highlight w:val="none"/>
                <w:u w:val="none"/>
                <w:lang w:val="en-US" w:eastAsia="zh-CN"/>
              </w:rPr>
              <w:t>）</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3.5</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≥45</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w:t>
            </w:r>
            <w:r>
              <w:rPr>
                <w:rFonts w:hint="eastAsia" w:ascii="宋体" w:hAnsi="宋体" w:eastAsia="宋体" w:cs="宋体"/>
                <w:i w:val="0"/>
                <w:color w:val="000000"/>
                <w:kern w:val="0"/>
                <w:sz w:val="24"/>
                <w:szCs w:val="24"/>
                <w:highlight w:val="none"/>
                <w:u w:val="none"/>
                <w:lang w:val="en-US" w:eastAsia="zh-CN" w:bidi="ar"/>
              </w:rPr>
              <w:t>141.3</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DN50</w:t>
            </w:r>
          </w:p>
        </w:tc>
        <w:tc>
          <w:tcPr>
            <w:tcW w:w="11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3</w:t>
            </w:r>
            <w:r>
              <w:rPr>
                <w:rFonts w:hint="eastAsia" w:ascii="宋体" w:hAnsi="宋体" w:cs="宋体"/>
                <w:i w:val="0"/>
                <w:color w:val="000000"/>
                <w:kern w:val="0"/>
                <w:sz w:val="24"/>
                <w:szCs w:val="24"/>
                <w:highlight w:val="none"/>
                <w:u w:val="none"/>
                <w:lang w:val="en-US" w:eastAsia="zh-CN" w:bidi="ar"/>
              </w:rPr>
              <w:t>.5</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57</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178.98</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DN65</w:t>
            </w:r>
          </w:p>
        </w:tc>
        <w:tc>
          <w:tcPr>
            <w:tcW w:w="11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76</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238.64</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DN80</w:t>
            </w:r>
          </w:p>
        </w:tc>
        <w:tc>
          <w:tcPr>
            <w:tcW w:w="11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89</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279.46</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DN100</w:t>
            </w:r>
          </w:p>
        </w:tc>
        <w:tc>
          <w:tcPr>
            <w:tcW w:w="11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108</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339.12</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DN125</w:t>
            </w:r>
          </w:p>
        </w:tc>
        <w:tc>
          <w:tcPr>
            <w:tcW w:w="11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4</w:t>
            </w:r>
            <w:r>
              <w:rPr>
                <w:rFonts w:hint="eastAsia" w:ascii="宋体" w:hAnsi="宋体" w:cs="宋体"/>
                <w:i w:val="0"/>
                <w:color w:val="000000"/>
                <w:kern w:val="0"/>
                <w:sz w:val="24"/>
                <w:szCs w:val="24"/>
                <w:highlight w:val="none"/>
                <w:u w:val="none"/>
                <w:lang w:val="en-US" w:eastAsia="zh-CN" w:bidi="ar"/>
              </w:rPr>
              <w:t>.5</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133</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417.62</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DN150</w:t>
            </w:r>
          </w:p>
        </w:tc>
        <w:tc>
          <w:tcPr>
            <w:tcW w:w="11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159</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499.26</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DN200</w:t>
            </w:r>
          </w:p>
        </w:tc>
        <w:tc>
          <w:tcPr>
            <w:tcW w:w="11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219</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687.66</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螺旋焊缝管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DN250</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273</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857.22</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螺旋焊缝管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DN300</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325</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1020.5</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螺旋焊缝管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DN350</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377</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1183.78</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螺旋焊缝管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DN400</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426</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1337.64</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螺旋焊缝管</w:t>
            </w:r>
          </w:p>
        </w:tc>
      </w:tr>
      <w:bookmarkEnd w:id="0"/>
    </w:tbl>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仿宋" w:hAnsi="仿宋" w:eastAsia="仿宋" w:cs="仿宋"/>
          <w:b/>
          <w:bCs/>
          <w:sz w:val="24"/>
          <w:szCs w:val="24"/>
          <w:highlight w:val="none"/>
          <w:lang w:eastAsia="zh-CN"/>
        </w:rPr>
      </w:pPr>
      <w:r>
        <w:rPr>
          <w:rFonts w:hint="eastAsia" w:cs="宋体"/>
          <w:b/>
          <w:bCs/>
          <w:color w:val="000000"/>
          <w:sz w:val="24"/>
          <w:szCs w:val="24"/>
          <w:highlight w:val="none"/>
          <w:lang w:val="en-US" w:eastAsia="zh-CN"/>
        </w:rPr>
        <w:t>注：管道</w:t>
      </w:r>
      <w:r>
        <w:rPr>
          <w:rFonts w:hint="eastAsia" w:ascii="宋体" w:hAnsi="宋体" w:eastAsia="宋体" w:cs="宋体"/>
          <w:b/>
          <w:bCs/>
          <w:i w:val="0"/>
          <w:iCs w:val="0"/>
          <w:color w:val="000000"/>
          <w:kern w:val="0"/>
          <w:sz w:val="24"/>
          <w:szCs w:val="24"/>
          <w:highlight w:val="none"/>
          <w:u w:val="none"/>
          <w:lang w:val="en-US" w:eastAsia="zh-CN" w:bidi="ar"/>
        </w:rPr>
        <w:t>壁厚最小值下差不大于5%(考虑到钢管存在偏心率，以最薄壁厚处值为最小值)</w:t>
      </w:r>
      <w:r>
        <w:rPr>
          <w:rFonts w:hint="eastAsia" w:cs="宋体"/>
          <w:b/>
          <w:bCs/>
          <w:color w:val="000000"/>
          <w:sz w:val="24"/>
          <w:szCs w:val="24"/>
          <w:highlight w:val="none"/>
          <w:lang w:val="en-US" w:eastAsia="zh-CN"/>
        </w:rPr>
        <w:t>，管体外径允许偏差：D≤45时 偏差±0.5，45＜D≤273时 偏差±1%D，273＜D≤426时 偏差±1%D。管道周长随外径的误差而进行相应变动。</w:t>
      </w:r>
    </w:p>
    <w:tbl>
      <w:tblPr>
        <w:tblStyle w:val="6"/>
        <w:tblpPr w:leftFromText="180" w:rightFromText="180" w:vertAnchor="text" w:horzAnchor="page" w:tblpX="1360" w:tblpY="22"/>
        <w:tblOverlap w:val="never"/>
        <w:tblW w:w="9547" w:type="dxa"/>
        <w:tblInd w:w="0" w:type="dxa"/>
        <w:shd w:val="clear" w:color="auto" w:fill="auto"/>
        <w:tblLayout w:type="fixed"/>
        <w:tblCellMar>
          <w:top w:w="0" w:type="dxa"/>
          <w:left w:w="108" w:type="dxa"/>
          <w:bottom w:w="0" w:type="dxa"/>
          <w:right w:w="108" w:type="dxa"/>
        </w:tblCellMar>
      </w:tblPr>
      <w:tblGrid>
        <w:gridCol w:w="578"/>
        <w:gridCol w:w="1624"/>
        <w:gridCol w:w="1455"/>
        <w:gridCol w:w="753"/>
        <w:gridCol w:w="1284"/>
        <w:gridCol w:w="1181"/>
        <w:gridCol w:w="1267"/>
        <w:gridCol w:w="1405"/>
      </w:tblGrid>
      <w:tr>
        <w:tblPrEx>
          <w:shd w:val="clear" w:color="auto" w:fill="auto"/>
          <w:tblCellMar>
            <w:top w:w="0" w:type="dxa"/>
            <w:left w:w="108" w:type="dxa"/>
            <w:bottom w:w="0" w:type="dxa"/>
            <w:right w:w="108" w:type="dxa"/>
          </w:tblCellMar>
        </w:tblPrEx>
        <w:trPr>
          <w:trHeight w:val="498" w:hRule="atLeast"/>
        </w:trPr>
        <w:tc>
          <w:tcPr>
            <w:tcW w:w="9547"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钢管材料采购报价清单</w:t>
            </w:r>
          </w:p>
        </w:tc>
      </w:tr>
      <w:tr>
        <w:tblPrEx>
          <w:tblCellMar>
            <w:top w:w="0" w:type="dxa"/>
            <w:left w:w="108" w:type="dxa"/>
            <w:bottom w:w="0" w:type="dxa"/>
            <w:right w:w="108" w:type="dxa"/>
          </w:tblCellMar>
        </w:tblPrEx>
        <w:trPr>
          <w:trHeight w:val="645" w:hRule="atLeast"/>
        </w:trPr>
        <w:tc>
          <w:tcPr>
            <w:tcW w:w="9547" w:type="dxa"/>
            <w:gridSpan w:val="8"/>
            <w:tcBorders>
              <w:top w:val="nil"/>
              <w:left w:val="nil"/>
              <w:bottom w:val="nil"/>
              <w:right w:val="nil"/>
            </w:tcBorders>
            <w:shd w:val="clear" w:color="auto" w:fill="auto"/>
            <w:vAlign w:val="center"/>
          </w:tcPr>
          <w:p>
            <w:pPr>
              <w:keepNext w:val="0"/>
              <w:keepLines w:val="0"/>
              <w:widowControl/>
              <w:suppressLineNumbers w:val="0"/>
              <w:ind w:left="7200" w:hanging="7200" w:hangingChars="300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项目名称：</w:t>
            </w:r>
            <w:r>
              <w:rPr>
                <w:rFonts w:hint="eastAsia" w:ascii="仿宋" w:hAnsi="仿宋" w:eastAsia="仿宋" w:cs="仿宋"/>
                <w:i w:val="0"/>
                <w:iCs w:val="0"/>
                <w:color w:val="000000"/>
                <w:kern w:val="0"/>
                <w:sz w:val="24"/>
                <w:szCs w:val="24"/>
                <w:highlight w:val="yellow"/>
                <w:u w:val="none"/>
                <w:lang w:val="en-US" w:eastAsia="zh-CN" w:bidi="ar"/>
              </w:rPr>
              <w:t>金域华府1-16二级热网建设工程</w:t>
            </w:r>
            <w:r>
              <w:rPr>
                <w:rFonts w:hint="eastAsia" w:ascii="仿宋" w:hAnsi="仿宋" w:eastAsia="仿宋" w:cs="仿宋"/>
                <w:i w:val="0"/>
                <w:iCs w:val="0"/>
                <w:color w:val="000000"/>
                <w:kern w:val="0"/>
                <w:sz w:val="24"/>
                <w:szCs w:val="24"/>
                <w:highlight w:val="none"/>
                <w:u w:val="none"/>
                <w:lang w:val="en-US" w:eastAsia="zh-CN" w:bidi="ar"/>
              </w:rPr>
              <w:t xml:space="preserve">                                           日期：</w:t>
            </w:r>
            <w:r>
              <w:rPr>
                <w:rFonts w:hint="eastAsia" w:ascii="仿宋" w:hAnsi="仿宋" w:eastAsia="仿宋" w:cs="仿宋"/>
                <w:i w:val="0"/>
                <w:iCs w:val="0"/>
                <w:color w:val="000000"/>
                <w:kern w:val="0"/>
                <w:sz w:val="24"/>
                <w:szCs w:val="24"/>
                <w:highlight w:val="yellow"/>
                <w:u w:val="none"/>
                <w:lang w:val="en-US" w:eastAsia="zh-CN" w:bidi="ar"/>
              </w:rPr>
              <w:t>2021.09.15</w:t>
            </w:r>
            <w:bookmarkStart w:id="1" w:name="_GoBack"/>
            <w:bookmarkEnd w:id="1"/>
          </w:p>
        </w:tc>
      </w:tr>
      <w:tr>
        <w:tblPrEx>
          <w:tblCellMar>
            <w:top w:w="0" w:type="dxa"/>
            <w:left w:w="108" w:type="dxa"/>
            <w:bottom w:w="0" w:type="dxa"/>
            <w:right w:w="108" w:type="dxa"/>
          </w:tblCellMar>
        </w:tblPrEx>
        <w:trPr>
          <w:trHeight w:val="57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号</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材料名称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位</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采购数量</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综合单价</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小计</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厂商、品牌</w:t>
            </w: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highlight w:val="yellow"/>
                <w:u w:val="none"/>
                <w:lang w:val="en-US" w:eastAsia="zh-CN" w:bidi="ar"/>
              </w:rPr>
              <w:t>螺旋钢管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highlight w:val="yellow"/>
                <w:u w:val="none"/>
                <w:lang w:val="en-US" w:eastAsia="zh-CN" w:bidi="ar"/>
              </w:rPr>
              <w:t>D377*7</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highlight w:val="yellow"/>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yellow"/>
                <w:u w:val="none"/>
                <w:lang w:val="en-US" w:eastAsia="zh-CN"/>
              </w:rPr>
            </w:pPr>
            <w:r>
              <w:rPr>
                <w:rFonts w:hint="eastAsia" w:ascii="仿宋" w:hAnsi="仿宋" w:eastAsia="仿宋" w:cs="仿宋"/>
                <w:i w:val="0"/>
                <w:iCs w:val="0"/>
                <w:color w:val="000000"/>
                <w:sz w:val="24"/>
                <w:szCs w:val="24"/>
                <w:highlight w:val="yellow"/>
                <w:u w:val="none"/>
                <w:lang w:val="en-US" w:eastAsia="zh-CN"/>
              </w:rPr>
              <w:t>22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highlight w:val="yellow"/>
                <w:u w:val="none"/>
                <w:lang w:val="en-US" w:eastAsia="zh-CN" w:bidi="ar"/>
              </w:rPr>
              <w:t>螺旋钢管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highlight w:val="yellow"/>
                <w:u w:val="none"/>
                <w:lang w:val="en-US" w:eastAsia="zh-CN" w:bidi="ar"/>
              </w:rPr>
              <w:t>D325*7</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highlight w:val="yellow"/>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yellow"/>
                <w:u w:val="none"/>
                <w:lang w:val="en-US" w:eastAsia="zh-CN"/>
              </w:rPr>
            </w:pPr>
            <w:r>
              <w:rPr>
                <w:rFonts w:hint="eastAsia" w:ascii="仿宋" w:hAnsi="仿宋" w:eastAsia="仿宋" w:cs="仿宋"/>
                <w:i w:val="0"/>
                <w:iCs w:val="0"/>
                <w:color w:val="000000"/>
                <w:sz w:val="24"/>
                <w:szCs w:val="24"/>
                <w:highlight w:val="yellow"/>
                <w:u w:val="none"/>
                <w:lang w:val="en-US" w:eastAsia="zh-CN"/>
              </w:rPr>
              <w:t>60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8</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6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highlight w:val="none"/>
                <w:u w:val="none"/>
                <w:lang w:val="en-US" w:eastAsia="zh-CN"/>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合计</w:t>
            </w:r>
          </w:p>
        </w:tc>
        <w:tc>
          <w:tcPr>
            <w:tcW w:w="46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6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highlight w:val="none"/>
                <w:u w:val="none"/>
                <w:lang w:val="en-US" w:eastAsia="zh-CN"/>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投标总价大写</w:t>
            </w:r>
          </w:p>
        </w:tc>
        <w:tc>
          <w:tcPr>
            <w:tcW w:w="59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6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highlight w:val="none"/>
                <w:u w:val="none"/>
                <w:lang w:val="en-US" w:eastAsia="zh-CN"/>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报价供应商</w:t>
            </w:r>
          </w:p>
        </w:tc>
        <w:tc>
          <w:tcPr>
            <w:tcW w:w="59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6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highlight w:val="none"/>
                <w:u w:val="none"/>
                <w:lang w:val="en-US" w:eastAsia="zh-CN"/>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法定代表人或</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授权委托人</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联系电话</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1400" w:hRule="atLeast"/>
        </w:trPr>
        <w:tc>
          <w:tcPr>
            <w:tcW w:w="9547"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备注：1、工程量为暂定量，实际数量以验收合格量为准；2、螺旋钢管、无缝钢管壁厚最小值下差不大于5%(考虑到钢管存在偏心率，以最薄壁厚处值为最小值)；3、供货方应提供材料品牌厂家；4、综合单价为含税含运费价格；5、中标后若毁约不供货，需支付采购方经济赔偿款贰万元整。</w:t>
            </w:r>
          </w:p>
        </w:tc>
      </w:tr>
    </w:tbl>
    <w:p>
      <w:pPr>
        <w:bidi w:val="0"/>
        <w:jc w:val="left"/>
        <w:rPr>
          <w:rFonts w:hint="eastAsia"/>
          <w:highlight w:val="none"/>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5704F"/>
    <w:rsid w:val="000118A3"/>
    <w:rsid w:val="000B61B8"/>
    <w:rsid w:val="000D765A"/>
    <w:rsid w:val="000F0259"/>
    <w:rsid w:val="001354A6"/>
    <w:rsid w:val="001660FB"/>
    <w:rsid w:val="002152CF"/>
    <w:rsid w:val="0029471B"/>
    <w:rsid w:val="003D7AA0"/>
    <w:rsid w:val="004416A2"/>
    <w:rsid w:val="00494A32"/>
    <w:rsid w:val="004C44D4"/>
    <w:rsid w:val="00584BE8"/>
    <w:rsid w:val="005C0582"/>
    <w:rsid w:val="005C18C5"/>
    <w:rsid w:val="005C5CFD"/>
    <w:rsid w:val="00691A7A"/>
    <w:rsid w:val="006B3C67"/>
    <w:rsid w:val="006C1451"/>
    <w:rsid w:val="006F0855"/>
    <w:rsid w:val="006F5379"/>
    <w:rsid w:val="007557B1"/>
    <w:rsid w:val="007F4BCE"/>
    <w:rsid w:val="008704D9"/>
    <w:rsid w:val="008737D1"/>
    <w:rsid w:val="008D2798"/>
    <w:rsid w:val="009237D1"/>
    <w:rsid w:val="009350C6"/>
    <w:rsid w:val="00A12591"/>
    <w:rsid w:val="00A363AA"/>
    <w:rsid w:val="00A555C2"/>
    <w:rsid w:val="00A7191E"/>
    <w:rsid w:val="00BB57BD"/>
    <w:rsid w:val="00C37D12"/>
    <w:rsid w:val="00C5083B"/>
    <w:rsid w:val="00C63D7E"/>
    <w:rsid w:val="00CA6AAC"/>
    <w:rsid w:val="00D0382E"/>
    <w:rsid w:val="00D70B60"/>
    <w:rsid w:val="00DF36D1"/>
    <w:rsid w:val="00E41B28"/>
    <w:rsid w:val="00EC5249"/>
    <w:rsid w:val="00F91886"/>
    <w:rsid w:val="01056F2C"/>
    <w:rsid w:val="0108165E"/>
    <w:rsid w:val="010E3C42"/>
    <w:rsid w:val="01105A22"/>
    <w:rsid w:val="01114F80"/>
    <w:rsid w:val="011A0C69"/>
    <w:rsid w:val="012B2F54"/>
    <w:rsid w:val="013754EF"/>
    <w:rsid w:val="013A64B5"/>
    <w:rsid w:val="013B3A59"/>
    <w:rsid w:val="014434D7"/>
    <w:rsid w:val="015F0F6B"/>
    <w:rsid w:val="016805F4"/>
    <w:rsid w:val="01776DB9"/>
    <w:rsid w:val="0177705E"/>
    <w:rsid w:val="017D2FCA"/>
    <w:rsid w:val="01883B78"/>
    <w:rsid w:val="019365FE"/>
    <w:rsid w:val="01937ABC"/>
    <w:rsid w:val="019A5CC9"/>
    <w:rsid w:val="019A72CE"/>
    <w:rsid w:val="01A23ED1"/>
    <w:rsid w:val="01A63974"/>
    <w:rsid w:val="01B43CBA"/>
    <w:rsid w:val="01BC228E"/>
    <w:rsid w:val="01BE713A"/>
    <w:rsid w:val="01C958F5"/>
    <w:rsid w:val="01CC2941"/>
    <w:rsid w:val="01CC5701"/>
    <w:rsid w:val="01D51554"/>
    <w:rsid w:val="01DD6E0C"/>
    <w:rsid w:val="01E15701"/>
    <w:rsid w:val="01E55DDF"/>
    <w:rsid w:val="01E8025D"/>
    <w:rsid w:val="01ED4E7F"/>
    <w:rsid w:val="01EF7649"/>
    <w:rsid w:val="01F314A6"/>
    <w:rsid w:val="020434BD"/>
    <w:rsid w:val="02055FE2"/>
    <w:rsid w:val="020862F0"/>
    <w:rsid w:val="02267F5F"/>
    <w:rsid w:val="022A0ED0"/>
    <w:rsid w:val="02362BD5"/>
    <w:rsid w:val="02390653"/>
    <w:rsid w:val="024022E5"/>
    <w:rsid w:val="02430111"/>
    <w:rsid w:val="025377B0"/>
    <w:rsid w:val="025878C3"/>
    <w:rsid w:val="025A6369"/>
    <w:rsid w:val="02667023"/>
    <w:rsid w:val="026F4BA9"/>
    <w:rsid w:val="02932CD8"/>
    <w:rsid w:val="0295566B"/>
    <w:rsid w:val="029748F0"/>
    <w:rsid w:val="029B2DC2"/>
    <w:rsid w:val="02A77260"/>
    <w:rsid w:val="02AC3742"/>
    <w:rsid w:val="02AD2D3A"/>
    <w:rsid w:val="02BB71B2"/>
    <w:rsid w:val="02D62F77"/>
    <w:rsid w:val="02E131FB"/>
    <w:rsid w:val="02E32ED3"/>
    <w:rsid w:val="02E866D4"/>
    <w:rsid w:val="02EF3408"/>
    <w:rsid w:val="02F23FDB"/>
    <w:rsid w:val="02FD03B9"/>
    <w:rsid w:val="03020466"/>
    <w:rsid w:val="03056544"/>
    <w:rsid w:val="031A7EC4"/>
    <w:rsid w:val="031C148C"/>
    <w:rsid w:val="0327533D"/>
    <w:rsid w:val="03280FEB"/>
    <w:rsid w:val="032D537F"/>
    <w:rsid w:val="033323D0"/>
    <w:rsid w:val="033E0502"/>
    <w:rsid w:val="03416365"/>
    <w:rsid w:val="03426F6C"/>
    <w:rsid w:val="0344218E"/>
    <w:rsid w:val="03507F7C"/>
    <w:rsid w:val="035159C8"/>
    <w:rsid w:val="03550A75"/>
    <w:rsid w:val="0359286E"/>
    <w:rsid w:val="036A5982"/>
    <w:rsid w:val="03730B7C"/>
    <w:rsid w:val="03801221"/>
    <w:rsid w:val="03831FF8"/>
    <w:rsid w:val="0387266D"/>
    <w:rsid w:val="0387412E"/>
    <w:rsid w:val="038F5866"/>
    <w:rsid w:val="03982659"/>
    <w:rsid w:val="03A10A58"/>
    <w:rsid w:val="03A136D5"/>
    <w:rsid w:val="03A7082C"/>
    <w:rsid w:val="03A9559F"/>
    <w:rsid w:val="03B17906"/>
    <w:rsid w:val="03B648AC"/>
    <w:rsid w:val="03C44F3F"/>
    <w:rsid w:val="03C52BE1"/>
    <w:rsid w:val="03CB65EE"/>
    <w:rsid w:val="03D42998"/>
    <w:rsid w:val="03D76BF5"/>
    <w:rsid w:val="03E00887"/>
    <w:rsid w:val="03E168C4"/>
    <w:rsid w:val="03E642FF"/>
    <w:rsid w:val="03F33369"/>
    <w:rsid w:val="041631B0"/>
    <w:rsid w:val="042C0EE3"/>
    <w:rsid w:val="04551C2F"/>
    <w:rsid w:val="04570CDE"/>
    <w:rsid w:val="045A0EF6"/>
    <w:rsid w:val="04680B87"/>
    <w:rsid w:val="046A2F8C"/>
    <w:rsid w:val="04724759"/>
    <w:rsid w:val="047D6B17"/>
    <w:rsid w:val="04901D15"/>
    <w:rsid w:val="0492131F"/>
    <w:rsid w:val="04A55CBA"/>
    <w:rsid w:val="04A82EDF"/>
    <w:rsid w:val="04B36F08"/>
    <w:rsid w:val="04C1796F"/>
    <w:rsid w:val="04C44C38"/>
    <w:rsid w:val="04C7634A"/>
    <w:rsid w:val="04F3177A"/>
    <w:rsid w:val="04F60BD1"/>
    <w:rsid w:val="04F60D49"/>
    <w:rsid w:val="04F6124A"/>
    <w:rsid w:val="04FC3FA3"/>
    <w:rsid w:val="051A2CA8"/>
    <w:rsid w:val="051F143A"/>
    <w:rsid w:val="05263CD7"/>
    <w:rsid w:val="052917FA"/>
    <w:rsid w:val="053225CB"/>
    <w:rsid w:val="05431474"/>
    <w:rsid w:val="0546448A"/>
    <w:rsid w:val="054725C2"/>
    <w:rsid w:val="054A1027"/>
    <w:rsid w:val="054D16B6"/>
    <w:rsid w:val="05502538"/>
    <w:rsid w:val="05564AB6"/>
    <w:rsid w:val="056635BD"/>
    <w:rsid w:val="05667C4C"/>
    <w:rsid w:val="05671EA1"/>
    <w:rsid w:val="056F3B9C"/>
    <w:rsid w:val="058324AA"/>
    <w:rsid w:val="058678D8"/>
    <w:rsid w:val="0588073A"/>
    <w:rsid w:val="05882E1C"/>
    <w:rsid w:val="0588604E"/>
    <w:rsid w:val="058A7CC1"/>
    <w:rsid w:val="05911C8D"/>
    <w:rsid w:val="059704FC"/>
    <w:rsid w:val="05990035"/>
    <w:rsid w:val="05993716"/>
    <w:rsid w:val="059A04FA"/>
    <w:rsid w:val="059C3E82"/>
    <w:rsid w:val="05AB71A8"/>
    <w:rsid w:val="05B62570"/>
    <w:rsid w:val="05BA0A8C"/>
    <w:rsid w:val="05BE2B45"/>
    <w:rsid w:val="05C05331"/>
    <w:rsid w:val="05C361C6"/>
    <w:rsid w:val="05C96558"/>
    <w:rsid w:val="05CF0B2F"/>
    <w:rsid w:val="05E80DA9"/>
    <w:rsid w:val="05EB037D"/>
    <w:rsid w:val="05EF79D4"/>
    <w:rsid w:val="05FE32F2"/>
    <w:rsid w:val="060D6DA6"/>
    <w:rsid w:val="06211DDC"/>
    <w:rsid w:val="06224513"/>
    <w:rsid w:val="062A2892"/>
    <w:rsid w:val="0630670E"/>
    <w:rsid w:val="06313D04"/>
    <w:rsid w:val="064F0FC7"/>
    <w:rsid w:val="065B6504"/>
    <w:rsid w:val="06604A5F"/>
    <w:rsid w:val="06632D4D"/>
    <w:rsid w:val="06660F39"/>
    <w:rsid w:val="06681184"/>
    <w:rsid w:val="066D481A"/>
    <w:rsid w:val="06801443"/>
    <w:rsid w:val="06820BD5"/>
    <w:rsid w:val="06841FCF"/>
    <w:rsid w:val="068C295D"/>
    <w:rsid w:val="068D6489"/>
    <w:rsid w:val="06952167"/>
    <w:rsid w:val="0695740B"/>
    <w:rsid w:val="069E2A8A"/>
    <w:rsid w:val="06A30CA5"/>
    <w:rsid w:val="06AE6F04"/>
    <w:rsid w:val="06C12F3E"/>
    <w:rsid w:val="06CE0D5E"/>
    <w:rsid w:val="06D728FD"/>
    <w:rsid w:val="06DA4EDA"/>
    <w:rsid w:val="06DF13B1"/>
    <w:rsid w:val="06E960D9"/>
    <w:rsid w:val="06EB1E87"/>
    <w:rsid w:val="06F30005"/>
    <w:rsid w:val="06FC0EDA"/>
    <w:rsid w:val="070D3E26"/>
    <w:rsid w:val="07227F40"/>
    <w:rsid w:val="072920DC"/>
    <w:rsid w:val="07321904"/>
    <w:rsid w:val="073566E8"/>
    <w:rsid w:val="073A4563"/>
    <w:rsid w:val="073E6FD6"/>
    <w:rsid w:val="0743241B"/>
    <w:rsid w:val="07455538"/>
    <w:rsid w:val="075C6429"/>
    <w:rsid w:val="07624F0A"/>
    <w:rsid w:val="07633E01"/>
    <w:rsid w:val="076D7B7B"/>
    <w:rsid w:val="076E0C65"/>
    <w:rsid w:val="077479CA"/>
    <w:rsid w:val="07763401"/>
    <w:rsid w:val="077C2D1B"/>
    <w:rsid w:val="07863120"/>
    <w:rsid w:val="07936718"/>
    <w:rsid w:val="07B5269F"/>
    <w:rsid w:val="07B540B0"/>
    <w:rsid w:val="07B81902"/>
    <w:rsid w:val="07CE0CC9"/>
    <w:rsid w:val="07DC7471"/>
    <w:rsid w:val="07DE42C2"/>
    <w:rsid w:val="07E01E65"/>
    <w:rsid w:val="07E23986"/>
    <w:rsid w:val="07E310FA"/>
    <w:rsid w:val="07EA31C6"/>
    <w:rsid w:val="080257D9"/>
    <w:rsid w:val="0808226B"/>
    <w:rsid w:val="080B3FDB"/>
    <w:rsid w:val="080C0096"/>
    <w:rsid w:val="08117D6E"/>
    <w:rsid w:val="08122BAB"/>
    <w:rsid w:val="082C3D11"/>
    <w:rsid w:val="082F05F1"/>
    <w:rsid w:val="082F309D"/>
    <w:rsid w:val="083F4A99"/>
    <w:rsid w:val="08435367"/>
    <w:rsid w:val="08474E06"/>
    <w:rsid w:val="085B7EFA"/>
    <w:rsid w:val="08730A7A"/>
    <w:rsid w:val="087B24E5"/>
    <w:rsid w:val="088358EA"/>
    <w:rsid w:val="08855EB5"/>
    <w:rsid w:val="0889063D"/>
    <w:rsid w:val="088F7B4F"/>
    <w:rsid w:val="08993355"/>
    <w:rsid w:val="08C17D40"/>
    <w:rsid w:val="08C4382B"/>
    <w:rsid w:val="08C853D2"/>
    <w:rsid w:val="08D00FB1"/>
    <w:rsid w:val="08F12560"/>
    <w:rsid w:val="08F436CE"/>
    <w:rsid w:val="08F51B6A"/>
    <w:rsid w:val="090B2740"/>
    <w:rsid w:val="09147844"/>
    <w:rsid w:val="09337F7D"/>
    <w:rsid w:val="093A346C"/>
    <w:rsid w:val="09434588"/>
    <w:rsid w:val="09442D9C"/>
    <w:rsid w:val="09460218"/>
    <w:rsid w:val="0954626C"/>
    <w:rsid w:val="095B26F3"/>
    <w:rsid w:val="096A4715"/>
    <w:rsid w:val="09984F49"/>
    <w:rsid w:val="099B4376"/>
    <w:rsid w:val="09A1697C"/>
    <w:rsid w:val="09A324CB"/>
    <w:rsid w:val="09B74D83"/>
    <w:rsid w:val="09B83FDF"/>
    <w:rsid w:val="09BD3FBA"/>
    <w:rsid w:val="09C41802"/>
    <w:rsid w:val="09CE7D14"/>
    <w:rsid w:val="09D27568"/>
    <w:rsid w:val="09DA4EC4"/>
    <w:rsid w:val="09FD353A"/>
    <w:rsid w:val="0A02352F"/>
    <w:rsid w:val="0A054D79"/>
    <w:rsid w:val="0A07269A"/>
    <w:rsid w:val="0A0C22AC"/>
    <w:rsid w:val="0A0E1A72"/>
    <w:rsid w:val="0A130AA8"/>
    <w:rsid w:val="0A261104"/>
    <w:rsid w:val="0A2A493C"/>
    <w:rsid w:val="0A2B71F4"/>
    <w:rsid w:val="0A2C74C4"/>
    <w:rsid w:val="0A2F2449"/>
    <w:rsid w:val="0A3A324C"/>
    <w:rsid w:val="0A4F0852"/>
    <w:rsid w:val="0A515F2E"/>
    <w:rsid w:val="0A552D60"/>
    <w:rsid w:val="0A595953"/>
    <w:rsid w:val="0A616BAF"/>
    <w:rsid w:val="0A692C81"/>
    <w:rsid w:val="0A6D3A6F"/>
    <w:rsid w:val="0A6F5F3D"/>
    <w:rsid w:val="0A785BCD"/>
    <w:rsid w:val="0A7D3802"/>
    <w:rsid w:val="0A7F7445"/>
    <w:rsid w:val="0A8731B4"/>
    <w:rsid w:val="0A87711A"/>
    <w:rsid w:val="0A8A1CF2"/>
    <w:rsid w:val="0A9159AE"/>
    <w:rsid w:val="0A95529B"/>
    <w:rsid w:val="0A9600B0"/>
    <w:rsid w:val="0AA63C77"/>
    <w:rsid w:val="0AA65522"/>
    <w:rsid w:val="0AAF30B7"/>
    <w:rsid w:val="0AB3106B"/>
    <w:rsid w:val="0AB66260"/>
    <w:rsid w:val="0ACA640F"/>
    <w:rsid w:val="0ADF3EF4"/>
    <w:rsid w:val="0AF37FAD"/>
    <w:rsid w:val="0B131426"/>
    <w:rsid w:val="0B3222F1"/>
    <w:rsid w:val="0B386139"/>
    <w:rsid w:val="0B3B5EF8"/>
    <w:rsid w:val="0B4A07D5"/>
    <w:rsid w:val="0B4A7A8C"/>
    <w:rsid w:val="0B551752"/>
    <w:rsid w:val="0B574F9E"/>
    <w:rsid w:val="0B577FB2"/>
    <w:rsid w:val="0B590912"/>
    <w:rsid w:val="0B606996"/>
    <w:rsid w:val="0B695EEA"/>
    <w:rsid w:val="0B6B0454"/>
    <w:rsid w:val="0B823E36"/>
    <w:rsid w:val="0B8B0581"/>
    <w:rsid w:val="0B8E5821"/>
    <w:rsid w:val="0B9057D6"/>
    <w:rsid w:val="0B925EB5"/>
    <w:rsid w:val="0B9A1E49"/>
    <w:rsid w:val="0BA121E9"/>
    <w:rsid w:val="0BAC219C"/>
    <w:rsid w:val="0BB93E75"/>
    <w:rsid w:val="0BBE5AED"/>
    <w:rsid w:val="0BC10FB3"/>
    <w:rsid w:val="0BC25289"/>
    <w:rsid w:val="0BC27854"/>
    <w:rsid w:val="0BD127BF"/>
    <w:rsid w:val="0BD83376"/>
    <w:rsid w:val="0BDA4330"/>
    <w:rsid w:val="0BDA734A"/>
    <w:rsid w:val="0BDA7941"/>
    <w:rsid w:val="0BF00121"/>
    <w:rsid w:val="0BF7165A"/>
    <w:rsid w:val="0BF77088"/>
    <w:rsid w:val="0BFA00DD"/>
    <w:rsid w:val="0C000711"/>
    <w:rsid w:val="0C02561A"/>
    <w:rsid w:val="0C1602AF"/>
    <w:rsid w:val="0C1D18B9"/>
    <w:rsid w:val="0C2C5BE6"/>
    <w:rsid w:val="0C3138B6"/>
    <w:rsid w:val="0C3613BE"/>
    <w:rsid w:val="0C3C3DFA"/>
    <w:rsid w:val="0C432F4E"/>
    <w:rsid w:val="0C46422A"/>
    <w:rsid w:val="0C4F50F9"/>
    <w:rsid w:val="0C511259"/>
    <w:rsid w:val="0C530028"/>
    <w:rsid w:val="0C5A1E05"/>
    <w:rsid w:val="0C6506AC"/>
    <w:rsid w:val="0C6F16C1"/>
    <w:rsid w:val="0C7158C9"/>
    <w:rsid w:val="0C7D254D"/>
    <w:rsid w:val="0C7D5947"/>
    <w:rsid w:val="0C8022FA"/>
    <w:rsid w:val="0C890942"/>
    <w:rsid w:val="0C8A5F3C"/>
    <w:rsid w:val="0C9208B1"/>
    <w:rsid w:val="0C9F27F2"/>
    <w:rsid w:val="0CA82CF4"/>
    <w:rsid w:val="0CAD0273"/>
    <w:rsid w:val="0CB2342B"/>
    <w:rsid w:val="0CB37775"/>
    <w:rsid w:val="0CB76556"/>
    <w:rsid w:val="0CC24D5F"/>
    <w:rsid w:val="0CCC5734"/>
    <w:rsid w:val="0CCC5A59"/>
    <w:rsid w:val="0CCD1313"/>
    <w:rsid w:val="0CD21EB2"/>
    <w:rsid w:val="0CD54458"/>
    <w:rsid w:val="0CE60CF9"/>
    <w:rsid w:val="0CE618F5"/>
    <w:rsid w:val="0CE805E2"/>
    <w:rsid w:val="0D00563E"/>
    <w:rsid w:val="0D064145"/>
    <w:rsid w:val="0D172468"/>
    <w:rsid w:val="0D1754F2"/>
    <w:rsid w:val="0D1A0A0B"/>
    <w:rsid w:val="0D262750"/>
    <w:rsid w:val="0D2B5DD0"/>
    <w:rsid w:val="0D52614F"/>
    <w:rsid w:val="0D6222CE"/>
    <w:rsid w:val="0D67769A"/>
    <w:rsid w:val="0D6F51AB"/>
    <w:rsid w:val="0D7174EB"/>
    <w:rsid w:val="0D7F5E9C"/>
    <w:rsid w:val="0D876B9F"/>
    <w:rsid w:val="0D8B773B"/>
    <w:rsid w:val="0DA8670F"/>
    <w:rsid w:val="0DAD2AAF"/>
    <w:rsid w:val="0DB52AF8"/>
    <w:rsid w:val="0DB64656"/>
    <w:rsid w:val="0DBA09D4"/>
    <w:rsid w:val="0DBA3384"/>
    <w:rsid w:val="0DC27D8F"/>
    <w:rsid w:val="0DC62F22"/>
    <w:rsid w:val="0DC84827"/>
    <w:rsid w:val="0DD214E1"/>
    <w:rsid w:val="0DE056FC"/>
    <w:rsid w:val="0DE5244A"/>
    <w:rsid w:val="0DE96248"/>
    <w:rsid w:val="0DEC2E32"/>
    <w:rsid w:val="0DF20AEB"/>
    <w:rsid w:val="0DF428C4"/>
    <w:rsid w:val="0DFE677F"/>
    <w:rsid w:val="0E094222"/>
    <w:rsid w:val="0E0D11E1"/>
    <w:rsid w:val="0E11030E"/>
    <w:rsid w:val="0E1E0A79"/>
    <w:rsid w:val="0E2B4F81"/>
    <w:rsid w:val="0E35784F"/>
    <w:rsid w:val="0E3F1B91"/>
    <w:rsid w:val="0E487AC7"/>
    <w:rsid w:val="0E50078A"/>
    <w:rsid w:val="0E5E12DE"/>
    <w:rsid w:val="0E6B5140"/>
    <w:rsid w:val="0E6D2DF2"/>
    <w:rsid w:val="0E7D0A38"/>
    <w:rsid w:val="0E7D5596"/>
    <w:rsid w:val="0E7E0436"/>
    <w:rsid w:val="0E852B11"/>
    <w:rsid w:val="0E92023E"/>
    <w:rsid w:val="0E943842"/>
    <w:rsid w:val="0EA116E1"/>
    <w:rsid w:val="0EB40F12"/>
    <w:rsid w:val="0EB95661"/>
    <w:rsid w:val="0EC03E83"/>
    <w:rsid w:val="0EC4141A"/>
    <w:rsid w:val="0EC93486"/>
    <w:rsid w:val="0ED471E3"/>
    <w:rsid w:val="0ED7352A"/>
    <w:rsid w:val="0ED96983"/>
    <w:rsid w:val="0EE511C4"/>
    <w:rsid w:val="0EEA1713"/>
    <w:rsid w:val="0EF00017"/>
    <w:rsid w:val="0EF73C8C"/>
    <w:rsid w:val="0F013148"/>
    <w:rsid w:val="0F0B53AD"/>
    <w:rsid w:val="0F0D29A1"/>
    <w:rsid w:val="0F10166E"/>
    <w:rsid w:val="0F186FC7"/>
    <w:rsid w:val="0F1C590F"/>
    <w:rsid w:val="0F246883"/>
    <w:rsid w:val="0F264AE0"/>
    <w:rsid w:val="0F447BFE"/>
    <w:rsid w:val="0F5354BC"/>
    <w:rsid w:val="0F5501A4"/>
    <w:rsid w:val="0F5D7C86"/>
    <w:rsid w:val="0F5E461F"/>
    <w:rsid w:val="0F77355D"/>
    <w:rsid w:val="0F8D516D"/>
    <w:rsid w:val="0F8F1A77"/>
    <w:rsid w:val="0F945AD0"/>
    <w:rsid w:val="0F96177C"/>
    <w:rsid w:val="0F9B55A0"/>
    <w:rsid w:val="0F9F1013"/>
    <w:rsid w:val="0FA003FA"/>
    <w:rsid w:val="0FA01477"/>
    <w:rsid w:val="0FAD217D"/>
    <w:rsid w:val="0FB55CD1"/>
    <w:rsid w:val="0FB756BE"/>
    <w:rsid w:val="0FB843AA"/>
    <w:rsid w:val="0FC32177"/>
    <w:rsid w:val="0FCA5A2D"/>
    <w:rsid w:val="0FDA5F56"/>
    <w:rsid w:val="0FE035C6"/>
    <w:rsid w:val="0FEF5D4D"/>
    <w:rsid w:val="10035124"/>
    <w:rsid w:val="100B1700"/>
    <w:rsid w:val="100B77F7"/>
    <w:rsid w:val="100C0B56"/>
    <w:rsid w:val="100E4383"/>
    <w:rsid w:val="10182628"/>
    <w:rsid w:val="10191469"/>
    <w:rsid w:val="10212061"/>
    <w:rsid w:val="10350E9F"/>
    <w:rsid w:val="10492E12"/>
    <w:rsid w:val="10500AD7"/>
    <w:rsid w:val="10552BD7"/>
    <w:rsid w:val="105A690A"/>
    <w:rsid w:val="105B7DA5"/>
    <w:rsid w:val="10644436"/>
    <w:rsid w:val="10701C52"/>
    <w:rsid w:val="107D113E"/>
    <w:rsid w:val="10891016"/>
    <w:rsid w:val="10A118D5"/>
    <w:rsid w:val="10B47AA1"/>
    <w:rsid w:val="10B55C0B"/>
    <w:rsid w:val="10B910CA"/>
    <w:rsid w:val="10B94C88"/>
    <w:rsid w:val="10BE3482"/>
    <w:rsid w:val="10C04D2E"/>
    <w:rsid w:val="10CD6F5E"/>
    <w:rsid w:val="10D37091"/>
    <w:rsid w:val="10D53103"/>
    <w:rsid w:val="10D9558B"/>
    <w:rsid w:val="10E117A0"/>
    <w:rsid w:val="10E129FE"/>
    <w:rsid w:val="10E12BE5"/>
    <w:rsid w:val="10E2660A"/>
    <w:rsid w:val="10E743AF"/>
    <w:rsid w:val="10EA1A92"/>
    <w:rsid w:val="10F93290"/>
    <w:rsid w:val="10FA0380"/>
    <w:rsid w:val="10FD50AC"/>
    <w:rsid w:val="1101195B"/>
    <w:rsid w:val="110941D5"/>
    <w:rsid w:val="110E4F81"/>
    <w:rsid w:val="111405CF"/>
    <w:rsid w:val="111473A0"/>
    <w:rsid w:val="11150FB3"/>
    <w:rsid w:val="111902A8"/>
    <w:rsid w:val="11207FC7"/>
    <w:rsid w:val="1160696D"/>
    <w:rsid w:val="116E4C0E"/>
    <w:rsid w:val="117155B5"/>
    <w:rsid w:val="11777F50"/>
    <w:rsid w:val="11796B7B"/>
    <w:rsid w:val="117B1825"/>
    <w:rsid w:val="11835E1B"/>
    <w:rsid w:val="11A97433"/>
    <w:rsid w:val="11AD44FF"/>
    <w:rsid w:val="11AF202F"/>
    <w:rsid w:val="11B7625D"/>
    <w:rsid w:val="11C04391"/>
    <w:rsid w:val="11CF7241"/>
    <w:rsid w:val="11D234E8"/>
    <w:rsid w:val="11DA479A"/>
    <w:rsid w:val="11EA4CED"/>
    <w:rsid w:val="11FD40E7"/>
    <w:rsid w:val="11FD4BEF"/>
    <w:rsid w:val="1202312D"/>
    <w:rsid w:val="120C172C"/>
    <w:rsid w:val="120C440F"/>
    <w:rsid w:val="12113B4D"/>
    <w:rsid w:val="121162B2"/>
    <w:rsid w:val="12125EBB"/>
    <w:rsid w:val="121272DF"/>
    <w:rsid w:val="12130C06"/>
    <w:rsid w:val="12145926"/>
    <w:rsid w:val="121C25AC"/>
    <w:rsid w:val="12203A4B"/>
    <w:rsid w:val="12340818"/>
    <w:rsid w:val="123F74CC"/>
    <w:rsid w:val="124541E0"/>
    <w:rsid w:val="124A4965"/>
    <w:rsid w:val="125C24E5"/>
    <w:rsid w:val="12634AD6"/>
    <w:rsid w:val="12645A91"/>
    <w:rsid w:val="12647DD8"/>
    <w:rsid w:val="12662A78"/>
    <w:rsid w:val="12712001"/>
    <w:rsid w:val="12870E77"/>
    <w:rsid w:val="12884568"/>
    <w:rsid w:val="12900B8B"/>
    <w:rsid w:val="12921358"/>
    <w:rsid w:val="12950586"/>
    <w:rsid w:val="12994575"/>
    <w:rsid w:val="12994DAE"/>
    <w:rsid w:val="129B5156"/>
    <w:rsid w:val="12A8254F"/>
    <w:rsid w:val="12A86840"/>
    <w:rsid w:val="12B42461"/>
    <w:rsid w:val="12B57789"/>
    <w:rsid w:val="12BA29ED"/>
    <w:rsid w:val="12CD129F"/>
    <w:rsid w:val="12D664AD"/>
    <w:rsid w:val="12DA1AE3"/>
    <w:rsid w:val="12E344FE"/>
    <w:rsid w:val="12EA07BF"/>
    <w:rsid w:val="12EC19DA"/>
    <w:rsid w:val="12F40061"/>
    <w:rsid w:val="12FB65F0"/>
    <w:rsid w:val="130268CC"/>
    <w:rsid w:val="1305479E"/>
    <w:rsid w:val="131552D4"/>
    <w:rsid w:val="131A7412"/>
    <w:rsid w:val="13263F01"/>
    <w:rsid w:val="132A67E5"/>
    <w:rsid w:val="1333784E"/>
    <w:rsid w:val="133E23E9"/>
    <w:rsid w:val="13416637"/>
    <w:rsid w:val="13443337"/>
    <w:rsid w:val="134E697C"/>
    <w:rsid w:val="134F0E70"/>
    <w:rsid w:val="135D77D8"/>
    <w:rsid w:val="136545C4"/>
    <w:rsid w:val="136E0A79"/>
    <w:rsid w:val="136E7FAA"/>
    <w:rsid w:val="13822FDE"/>
    <w:rsid w:val="138D389B"/>
    <w:rsid w:val="139229AB"/>
    <w:rsid w:val="13957394"/>
    <w:rsid w:val="1399792B"/>
    <w:rsid w:val="139C193C"/>
    <w:rsid w:val="139D3B7D"/>
    <w:rsid w:val="13A80D5D"/>
    <w:rsid w:val="13AB3F81"/>
    <w:rsid w:val="13AE10FF"/>
    <w:rsid w:val="13AF7949"/>
    <w:rsid w:val="13B009EA"/>
    <w:rsid w:val="13B97674"/>
    <w:rsid w:val="13BB005D"/>
    <w:rsid w:val="13BE1A65"/>
    <w:rsid w:val="13C307BA"/>
    <w:rsid w:val="13C74C7C"/>
    <w:rsid w:val="13D13EAE"/>
    <w:rsid w:val="13D44C13"/>
    <w:rsid w:val="13E80A75"/>
    <w:rsid w:val="13F309C5"/>
    <w:rsid w:val="13FF643C"/>
    <w:rsid w:val="14147687"/>
    <w:rsid w:val="14184B1F"/>
    <w:rsid w:val="141A3198"/>
    <w:rsid w:val="141C78C3"/>
    <w:rsid w:val="141F14CA"/>
    <w:rsid w:val="14424ECB"/>
    <w:rsid w:val="14483C12"/>
    <w:rsid w:val="145D618F"/>
    <w:rsid w:val="1465106C"/>
    <w:rsid w:val="14654B6D"/>
    <w:rsid w:val="146840AF"/>
    <w:rsid w:val="146855AF"/>
    <w:rsid w:val="146E36D3"/>
    <w:rsid w:val="148D3951"/>
    <w:rsid w:val="14922A26"/>
    <w:rsid w:val="14974407"/>
    <w:rsid w:val="149E32DC"/>
    <w:rsid w:val="14AF3F3A"/>
    <w:rsid w:val="14B46D0C"/>
    <w:rsid w:val="14B725B2"/>
    <w:rsid w:val="14BF2D1A"/>
    <w:rsid w:val="14C4056E"/>
    <w:rsid w:val="14DD09AD"/>
    <w:rsid w:val="14E34279"/>
    <w:rsid w:val="14EA1703"/>
    <w:rsid w:val="14F51AEA"/>
    <w:rsid w:val="14F951BB"/>
    <w:rsid w:val="1508642D"/>
    <w:rsid w:val="151A6770"/>
    <w:rsid w:val="151B3DEE"/>
    <w:rsid w:val="151D66C9"/>
    <w:rsid w:val="152B3EEE"/>
    <w:rsid w:val="15342D0F"/>
    <w:rsid w:val="153563B3"/>
    <w:rsid w:val="153B4B30"/>
    <w:rsid w:val="153F0B14"/>
    <w:rsid w:val="1561114D"/>
    <w:rsid w:val="15655881"/>
    <w:rsid w:val="156925FF"/>
    <w:rsid w:val="156A3F4E"/>
    <w:rsid w:val="15720E3B"/>
    <w:rsid w:val="15796EC9"/>
    <w:rsid w:val="15831E81"/>
    <w:rsid w:val="158D08A0"/>
    <w:rsid w:val="158E4938"/>
    <w:rsid w:val="158E50E8"/>
    <w:rsid w:val="158E5EB9"/>
    <w:rsid w:val="1595799C"/>
    <w:rsid w:val="159A2205"/>
    <w:rsid w:val="159A2D00"/>
    <w:rsid w:val="15A40D1A"/>
    <w:rsid w:val="15A44A00"/>
    <w:rsid w:val="15A632C2"/>
    <w:rsid w:val="15B02BF2"/>
    <w:rsid w:val="15B16554"/>
    <w:rsid w:val="15B87D02"/>
    <w:rsid w:val="15C1145D"/>
    <w:rsid w:val="15C34160"/>
    <w:rsid w:val="15C772B4"/>
    <w:rsid w:val="15D869EE"/>
    <w:rsid w:val="15D87208"/>
    <w:rsid w:val="15E526A7"/>
    <w:rsid w:val="15E76D1B"/>
    <w:rsid w:val="15F26F87"/>
    <w:rsid w:val="15FB75DA"/>
    <w:rsid w:val="15FD059A"/>
    <w:rsid w:val="160378F4"/>
    <w:rsid w:val="161078CE"/>
    <w:rsid w:val="16124F62"/>
    <w:rsid w:val="1615122A"/>
    <w:rsid w:val="16166AC8"/>
    <w:rsid w:val="161E7D99"/>
    <w:rsid w:val="16205F69"/>
    <w:rsid w:val="16230F97"/>
    <w:rsid w:val="16241485"/>
    <w:rsid w:val="16247E70"/>
    <w:rsid w:val="163218ED"/>
    <w:rsid w:val="163A1DA1"/>
    <w:rsid w:val="16446D8D"/>
    <w:rsid w:val="164829BC"/>
    <w:rsid w:val="16842DD3"/>
    <w:rsid w:val="169721C7"/>
    <w:rsid w:val="16A023C9"/>
    <w:rsid w:val="16A77D0D"/>
    <w:rsid w:val="16B5610F"/>
    <w:rsid w:val="16B5657C"/>
    <w:rsid w:val="16BA6FFF"/>
    <w:rsid w:val="16BB1667"/>
    <w:rsid w:val="16C11B6F"/>
    <w:rsid w:val="16C71A95"/>
    <w:rsid w:val="16C74838"/>
    <w:rsid w:val="16C86422"/>
    <w:rsid w:val="16CC5E4C"/>
    <w:rsid w:val="16CD710E"/>
    <w:rsid w:val="16D06A21"/>
    <w:rsid w:val="16D13C69"/>
    <w:rsid w:val="16DA1108"/>
    <w:rsid w:val="16DD21E2"/>
    <w:rsid w:val="16E6509B"/>
    <w:rsid w:val="17007301"/>
    <w:rsid w:val="17067B53"/>
    <w:rsid w:val="171A0DFD"/>
    <w:rsid w:val="17237A73"/>
    <w:rsid w:val="172F6340"/>
    <w:rsid w:val="17392C7A"/>
    <w:rsid w:val="173E3657"/>
    <w:rsid w:val="173E75DA"/>
    <w:rsid w:val="174202AF"/>
    <w:rsid w:val="17504F65"/>
    <w:rsid w:val="17583D91"/>
    <w:rsid w:val="175A082B"/>
    <w:rsid w:val="175B7416"/>
    <w:rsid w:val="175C786A"/>
    <w:rsid w:val="17647B1E"/>
    <w:rsid w:val="176E7243"/>
    <w:rsid w:val="1778778D"/>
    <w:rsid w:val="178221AB"/>
    <w:rsid w:val="17846C76"/>
    <w:rsid w:val="17954850"/>
    <w:rsid w:val="17960D2E"/>
    <w:rsid w:val="17986820"/>
    <w:rsid w:val="17A074BB"/>
    <w:rsid w:val="17A66621"/>
    <w:rsid w:val="17AB0432"/>
    <w:rsid w:val="17AD4D20"/>
    <w:rsid w:val="17B72998"/>
    <w:rsid w:val="17BB1C88"/>
    <w:rsid w:val="17BB783E"/>
    <w:rsid w:val="17C6492B"/>
    <w:rsid w:val="17CF69CA"/>
    <w:rsid w:val="17D539C1"/>
    <w:rsid w:val="17D71FED"/>
    <w:rsid w:val="17ED791D"/>
    <w:rsid w:val="17EE7DCD"/>
    <w:rsid w:val="17F81F28"/>
    <w:rsid w:val="18023003"/>
    <w:rsid w:val="18142D50"/>
    <w:rsid w:val="181E068C"/>
    <w:rsid w:val="18210497"/>
    <w:rsid w:val="18210AEA"/>
    <w:rsid w:val="1821584E"/>
    <w:rsid w:val="182261D8"/>
    <w:rsid w:val="18286879"/>
    <w:rsid w:val="182D0976"/>
    <w:rsid w:val="183810AF"/>
    <w:rsid w:val="183A0C5B"/>
    <w:rsid w:val="184E021F"/>
    <w:rsid w:val="184F3274"/>
    <w:rsid w:val="18560D3F"/>
    <w:rsid w:val="185A6AC3"/>
    <w:rsid w:val="185E7CA4"/>
    <w:rsid w:val="18613CD2"/>
    <w:rsid w:val="186A5591"/>
    <w:rsid w:val="187B4916"/>
    <w:rsid w:val="188072C6"/>
    <w:rsid w:val="18837896"/>
    <w:rsid w:val="18860658"/>
    <w:rsid w:val="18943819"/>
    <w:rsid w:val="18946DE7"/>
    <w:rsid w:val="189F1794"/>
    <w:rsid w:val="18AB4224"/>
    <w:rsid w:val="18B83CE7"/>
    <w:rsid w:val="18C075A5"/>
    <w:rsid w:val="18C12DDF"/>
    <w:rsid w:val="18C20137"/>
    <w:rsid w:val="18C25B6E"/>
    <w:rsid w:val="18C901B2"/>
    <w:rsid w:val="18D15F6A"/>
    <w:rsid w:val="18DC0DDD"/>
    <w:rsid w:val="18DE1DD9"/>
    <w:rsid w:val="18DF3F2A"/>
    <w:rsid w:val="18E30AF1"/>
    <w:rsid w:val="18F62FE2"/>
    <w:rsid w:val="1903037C"/>
    <w:rsid w:val="190B5DAE"/>
    <w:rsid w:val="190E550A"/>
    <w:rsid w:val="19262BE7"/>
    <w:rsid w:val="192636F6"/>
    <w:rsid w:val="19400A25"/>
    <w:rsid w:val="194D185C"/>
    <w:rsid w:val="194E2B65"/>
    <w:rsid w:val="19555DAB"/>
    <w:rsid w:val="195A386F"/>
    <w:rsid w:val="195F3F08"/>
    <w:rsid w:val="19702886"/>
    <w:rsid w:val="19734FEF"/>
    <w:rsid w:val="197D30C2"/>
    <w:rsid w:val="198B3BEE"/>
    <w:rsid w:val="198E1731"/>
    <w:rsid w:val="199A0979"/>
    <w:rsid w:val="19AF454C"/>
    <w:rsid w:val="19BB0E3D"/>
    <w:rsid w:val="19BC3851"/>
    <w:rsid w:val="19C83F04"/>
    <w:rsid w:val="19D7270B"/>
    <w:rsid w:val="19F070FF"/>
    <w:rsid w:val="19F65B33"/>
    <w:rsid w:val="19FA1F76"/>
    <w:rsid w:val="19FB1158"/>
    <w:rsid w:val="19FC4341"/>
    <w:rsid w:val="19FE4CA1"/>
    <w:rsid w:val="1A0006B0"/>
    <w:rsid w:val="1A127DCD"/>
    <w:rsid w:val="1A151764"/>
    <w:rsid w:val="1A1B571E"/>
    <w:rsid w:val="1A2D6608"/>
    <w:rsid w:val="1A396418"/>
    <w:rsid w:val="1A3A1C1B"/>
    <w:rsid w:val="1A3D3496"/>
    <w:rsid w:val="1A3E2324"/>
    <w:rsid w:val="1A432B3C"/>
    <w:rsid w:val="1A450A91"/>
    <w:rsid w:val="1A4E400F"/>
    <w:rsid w:val="1A5B6AA2"/>
    <w:rsid w:val="1A5D10E9"/>
    <w:rsid w:val="1A6C17CE"/>
    <w:rsid w:val="1A711035"/>
    <w:rsid w:val="1A725EA4"/>
    <w:rsid w:val="1A7511A6"/>
    <w:rsid w:val="1A7B3D93"/>
    <w:rsid w:val="1A824276"/>
    <w:rsid w:val="1A8F4D4B"/>
    <w:rsid w:val="1A9955F2"/>
    <w:rsid w:val="1A9C4670"/>
    <w:rsid w:val="1AA006A1"/>
    <w:rsid w:val="1AAF3231"/>
    <w:rsid w:val="1AB039C5"/>
    <w:rsid w:val="1AB716D7"/>
    <w:rsid w:val="1AC60538"/>
    <w:rsid w:val="1ACC14C3"/>
    <w:rsid w:val="1AD7305F"/>
    <w:rsid w:val="1AE01BE5"/>
    <w:rsid w:val="1AEA226D"/>
    <w:rsid w:val="1AF24E71"/>
    <w:rsid w:val="1AFB2E91"/>
    <w:rsid w:val="1B06665E"/>
    <w:rsid w:val="1B0A48B5"/>
    <w:rsid w:val="1B147541"/>
    <w:rsid w:val="1B16065B"/>
    <w:rsid w:val="1B175984"/>
    <w:rsid w:val="1B2A508A"/>
    <w:rsid w:val="1B402043"/>
    <w:rsid w:val="1B4243D4"/>
    <w:rsid w:val="1B4347D3"/>
    <w:rsid w:val="1B4820AF"/>
    <w:rsid w:val="1B502B4D"/>
    <w:rsid w:val="1B516B52"/>
    <w:rsid w:val="1B5C5E88"/>
    <w:rsid w:val="1B67163F"/>
    <w:rsid w:val="1B680566"/>
    <w:rsid w:val="1B6D1761"/>
    <w:rsid w:val="1B8B5552"/>
    <w:rsid w:val="1B8C4048"/>
    <w:rsid w:val="1B8D6FDA"/>
    <w:rsid w:val="1B944351"/>
    <w:rsid w:val="1B9447CD"/>
    <w:rsid w:val="1B971577"/>
    <w:rsid w:val="1B9D74FF"/>
    <w:rsid w:val="1BA36815"/>
    <w:rsid w:val="1BA718DF"/>
    <w:rsid w:val="1BAA3543"/>
    <w:rsid w:val="1BB566CF"/>
    <w:rsid w:val="1BBA7B0D"/>
    <w:rsid w:val="1BBE5644"/>
    <w:rsid w:val="1BCB0EA9"/>
    <w:rsid w:val="1BD1406B"/>
    <w:rsid w:val="1BE03278"/>
    <w:rsid w:val="1BE2605A"/>
    <w:rsid w:val="1BE87B57"/>
    <w:rsid w:val="1BF00015"/>
    <w:rsid w:val="1BF61E8D"/>
    <w:rsid w:val="1BF667FC"/>
    <w:rsid w:val="1BFA365F"/>
    <w:rsid w:val="1BFE62AF"/>
    <w:rsid w:val="1C007755"/>
    <w:rsid w:val="1C081CA3"/>
    <w:rsid w:val="1C1B013F"/>
    <w:rsid w:val="1C1F578C"/>
    <w:rsid w:val="1C277521"/>
    <w:rsid w:val="1C291644"/>
    <w:rsid w:val="1C406456"/>
    <w:rsid w:val="1C423823"/>
    <w:rsid w:val="1C4637A2"/>
    <w:rsid w:val="1C4D5669"/>
    <w:rsid w:val="1C664474"/>
    <w:rsid w:val="1C6D5F3E"/>
    <w:rsid w:val="1C7971CE"/>
    <w:rsid w:val="1C7A3D71"/>
    <w:rsid w:val="1C8175DE"/>
    <w:rsid w:val="1C95660B"/>
    <w:rsid w:val="1CA613B3"/>
    <w:rsid w:val="1CAA2949"/>
    <w:rsid w:val="1CAB2CEE"/>
    <w:rsid w:val="1CAE0120"/>
    <w:rsid w:val="1CB064EE"/>
    <w:rsid w:val="1CC26031"/>
    <w:rsid w:val="1CC43E57"/>
    <w:rsid w:val="1CCA4441"/>
    <w:rsid w:val="1CD10DC0"/>
    <w:rsid w:val="1CD3747B"/>
    <w:rsid w:val="1CD63A7B"/>
    <w:rsid w:val="1CD92C88"/>
    <w:rsid w:val="1CE46ADC"/>
    <w:rsid w:val="1CE76520"/>
    <w:rsid w:val="1CED0354"/>
    <w:rsid w:val="1CF93468"/>
    <w:rsid w:val="1CFB1E18"/>
    <w:rsid w:val="1D0721CF"/>
    <w:rsid w:val="1D0D666F"/>
    <w:rsid w:val="1D0E735C"/>
    <w:rsid w:val="1D16748F"/>
    <w:rsid w:val="1D187E16"/>
    <w:rsid w:val="1D2603B5"/>
    <w:rsid w:val="1D2A579B"/>
    <w:rsid w:val="1D2B092C"/>
    <w:rsid w:val="1D365AED"/>
    <w:rsid w:val="1D3D052E"/>
    <w:rsid w:val="1D4425F7"/>
    <w:rsid w:val="1D50066A"/>
    <w:rsid w:val="1D5A0480"/>
    <w:rsid w:val="1D6C6E25"/>
    <w:rsid w:val="1D6E4B3A"/>
    <w:rsid w:val="1D71784F"/>
    <w:rsid w:val="1D77507A"/>
    <w:rsid w:val="1D815DA9"/>
    <w:rsid w:val="1D9E4A20"/>
    <w:rsid w:val="1DA058F8"/>
    <w:rsid w:val="1DA27A5D"/>
    <w:rsid w:val="1DA46B5F"/>
    <w:rsid w:val="1DB357D7"/>
    <w:rsid w:val="1DBF4895"/>
    <w:rsid w:val="1DC01470"/>
    <w:rsid w:val="1DC37576"/>
    <w:rsid w:val="1DD062D4"/>
    <w:rsid w:val="1DD25BD4"/>
    <w:rsid w:val="1DDA7811"/>
    <w:rsid w:val="1DDC7CDD"/>
    <w:rsid w:val="1DDE2963"/>
    <w:rsid w:val="1DE11654"/>
    <w:rsid w:val="1DE91148"/>
    <w:rsid w:val="1DEA61B0"/>
    <w:rsid w:val="1DEC34CC"/>
    <w:rsid w:val="1E15240E"/>
    <w:rsid w:val="1E1F3EC7"/>
    <w:rsid w:val="1E2E2B22"/>
    <w:rsid w:val="1E2F66A3"/>
    <w:rsid w:val="1E2F712C"/>
    <w:rsid w:val="1E3416D5"/>
    <w:rsid w:val="1E3716F2"/>
    <w:rsid w:val="1E3741A3"/>
    <w:rsid w:val="1E443B05"/>
    <w:rsid w:val="1E504F28"/>
    <w:rsid w:val="1E5A79EB"/>
    <w:rsid w:val="1E5E0094"/>
    <w:rsid w:val="1E624E45"/>
    <w:rsid w:val="1E6D04B1"/>
    <w:rsid w:val="1E7372B5"/>
    <w:rsid w:val="1E7A73C6"/>
    <w:rsid w:val="1E7C77AD"/>
    <w:rsid w:val="1E7F7D64"/>
    <w:rsid w:val="1E806259"/>
    <w:rsid w:val="1E8C4F9B"/>
    <w:rsid w:val="1E8E66C0"/>
    <w:rsid w:val="1E8E75C2"/>
    <w:rsid w:val="1E9D615B"/>
    <w:rsid w:val="1EA117CC"/>
    <w:rsid w:val="1EAC58D3"/>
    <w:rsid w:val="1EAF3ABC"/>
    <w:rsid w:val="1EAF5A21"/>
    <w:rsid w:val="1EBA5F40"/>
    <w:rsid w:val="1EBD58AC"/>
    <w:rsid w:val="1EC511EB"/>
    <w:rsid w:val="1EC92BE6"/>
    <w:rsid w:val="1ED75D7A"/>
    <w:rsid w:val="1EDF3B77"/>
    <w:rsid w:val="1EE964EA"/>
    <w:rsid w:val="1EF5756E"/>
    <w:rsid w:val="1EFA7802"/>
    <w:rsid w:val="1F037D23"/>
    <w:rsid w:val="1F061100"/>
    <w:rsid w:val="1F0C21D8"/>
    <w:rsid w:val="1F0D16E9"/>
    <w:rsid w:val="1F0E3552"/>
    <w:rsid w:val="1F1C615D"/>
    <w:rsid w:val="1F1E43F7"/>
    <w:rsid w:val="1F2608C9"/>
    <w:rsid w:val="1F2F3B75"/>
    <w:rsid w:val="1F3D2F05"/>
    <w:rsid w:val="1F480E3D"/>
    <w:rsid w:val="1F502370"/>
    <w:rsid w:val="1F55558E"/>
    <w:rsid w:val="1F7A7297"/>
    <w:rsid w:val="1F7E7ABE"/>
    <w:rsid w:val="1F8040DA"/>
    <w:rsid w:val="1F820261"/>
    <w:rsid w:val="1F82106A"/>
    <w:rsid w:val="1F825978"/>
    <w:rsid w:val="1F921FED"/>
    <w:rsid w:val="1F936C39"/>
    <w:rsid w:val="1FA80480"/>
    <w:rsid w:val="1FAB2F08"/>
    <w:rsid w:val="1FBA6BE3"/>
    <w:rsid w:val="1FCA4677"/>
    <w:rsid w:val="1FCA5ABC"/>
    <w:rsid w:val="1FD3649D"/>
    <w:rsid w:val="1FEE036C"/>
    <w:rsid w:val="1FEE0F47"/>
    <w:rsid w:val="200576C1"/>
    <w:rsid w:val="200A7A01"/>
    <w:rsid w:val="200B52F1"/>
    <w:rsid w:val="200F5CCA"/>
    <w:rsid w:val="20102BE4"/>
    <w:rsid w:val="20106886"/>
    <w:rsid w:val="2011276B"/>
    <w:rsid w:val="20186E4B"/>
    <w:rsid w:val="20280359"/>
    <w:rsid w:val="203B3C08"/>
    <w:rsid w:val="2041141D"/>
    <w:rsid w:val="20425609"/>
    <w:rsid w:val="204A3F81"/>
    <w:rsid w:val="204D2C91"/>
    <w:rsid w:val="205C232C"/>
    <w:rsid w:val="206C59F6"/>
    <w:rsid w:val="206F4F70"/>
    <w:rsid w:val="207218EC"/>
    <w:rsid w:val="207630B2"/>
    <w:rsid w:val="20825757"/>
    <w:rsid w:val="208F410E"/>
    <w:rsid w:val="2094445F"/>
    <w:rsid w:val="20B22151"/>
    <w:rsid w:val="20BC6837"/>
    <w:rsid w:val="20BD479E"/>
    <w:rsid w:val="20DB2D25"/>
    <w:rsid w:val="20DC4793"/>
    <w:rsid w:val="20E346D4"/>
    <w:rsid w:val="20E35083"/>
    <w:rsid w:val="20EB1FC9"/>
    <w:rsid w:val="20EF5ED9"/>
    <w:rsid w:val="20F23020"/>
    <w:rsid w:val="20F71836"/>
    <w:rsid w:val="20F71B4E"/>
    <w:rsid w:val="210050FA"/>
    <w:rsid w:val="21026EFB"/>
    <w:rsid w:val="21193083"/>
    <w:rsid w:val="211D0E6A"/>
    <w:rsid w:val="21241634"/>
    <w:rsid w:val="2126154D"/>
    <w:rsid w:val="212618DA"/>
    <w:rsid w:val="212804FD"/>
    <w:rsid w:val="21370C99"/>
    <w:rsid w:val="213D4F3C"/>
    <w:rsid w:val="21435C89"/>
    <w:rsid w:val="21443F80"/>
    <w:rsid w:val="21451C38"/>
    <w:rsid w:val="2159083D"/>
    <w:rsid w:val="216A5625"/>
    <w:rsid w:val="2172290E"/>
    <w:rsid w:val="21757F92"/>
    <w:rsid w:val="2176237E"/>
    <w:rsid w:val="217939A5"/>
    <w:rsid w:val="217F038D"/>
    <w:rsid w:val="218A3406"/>
    <w:rsid w:val="21917D89"/>
    <w:rsid w:val="21995D0D"/>
    <w:rsid w:val="219A60AE"/>
    <w:rsid w:val="21A71E82"/>
    <w:rsid w:val="21A73DC1"/>
    <w:rsid w:val="21AF0F5E"/>
    <w:rsid w:val="21BB61E4"/>
    <w:rsid w:val="21E67579"/>
    <w:rsid w:val="21F02BB9"/>
    <w:rsid w:val="21FE22DA"/>
    <w:rsid w:val="220912D6"/>
    <w:rsid w:val="221046C1"/>
    <w:rsid w:val="222139BF"/>
    <w:rsid w:val="22291C56"/>
    <w:rsid w:val="2233018B"/>
    <w:rsid w:val="223D40DC"/>
    <w:rsid w:val="2242510F"/>
    <w:rsid w:val="224E1BF6"/>
    <w:rsid w:val="22563D0A"/>
    <w:rsid w:val="225A734B"/>
    <w:rsid w:val="225E1E22"/>
    <w:rsid w:val="22617DAA"/>
    <w:rsid w:val="22691DDF"/>
    <w:rsid w:val="226B7216"/>
    <w:rsid w:val="226C3FFE"/>
    <w:rsid w:val="22780D76"/>
    <w:rsid w:val="2278798C"/>
    <w:rsid w:val="227D4017"/>
    <w:rsid w:val="227E724E"/>
    <w:rsid w:val="228B32C9"/>
    <w:rsid w:val="2298170B"/>
    <w:rsid w:val="22A13D5A"/>
    <w:rsid w:val="22A75286"/>
    <w:rsid w:val="22A77B85"/>
    <w:rsid w:val="22B048E2"/>
    <w:rsid w:val="22B1276A"/>
    <w:rsid w:val="22BA4BDA"/>
    <w:rsid w:val="22C07553"/>
    <w:rsid w:val="22C3388F"/>
    <w:rsid w:val="22D34CDA"/>
    <w:rsid w:val="22DD3104"/>
    <w:rsid w:val="22F261E2"/>
    <w:rsid w:val="22F33A60"/>
    <w:rsid w:val="22F572A4"/>
    <w:rsid w:val="22F7531A"/>
    <w:rsid w:val="22F81B7A"/>
    <w:rsid w:val="22FD0118"/>
    <w:rsid w:val="231230EE"/>
    <w:rsid w:val="231A7215"/>
    <w:rsid w:val="231C6D78"/>
    <w:rsid w:val="23277FD1"/>
    <w:rsid w:val="232800FE"/>
    <w:rsid w:val="23300160"/>
    <w:rsid w:val="23306169"/>
    <w:rsid w:val="233B29C8"/>
    <w:rsid w:val="234958B7"/>
    <w:rsid w:val="234D7E60"/>
    <w:rsid w:val="234F407C"/>
    <w:rsid w:val="23611C0D"/>
    <w:rsid w:val="23623756"/>
    <w:rsid w:val="236541C3"/>
    <w:rsid w:val="23670E55"/>
    <w:rsid w:val="236A0037"/>
    <w:rsid w:val="237C41AA"/>
    <w:rsid w:val="23816E20"/>
    <w:rsid w:val="238C4A7D"/>
    <w:rsid w:val="238E1EE8"/>
    <w:rsid w:val="23950B58"/>
    <w:rsid w:val="239A103B"/>
    <w:rsid w:val="239D5DAE"/>
    <w:rsid w:val="23A809CF"/>
    <w:rsid w:val="23AC1763"/>
    <w:rsid w:val="23AF3D42"/>
    <w:rsid w:val="23B67506"/>
    <w:rsid w:val="23BA4468"/>
    <w:rsid w:val="23BB2EE8"/>
    <w:rsid w:val="23C4788D"/>
    <w:rsid w:val="23C617DB"/>
    <w:rsid w:val="23EE7347"/>
    <w:rsid w:val="23EF66F2"/>
    <w:rsid w:val="23F110C4"/>
    <w:rsid w:val="23F45DE1"/>
    <w:rsid w:val="23F56153"/>
    <w:rsid w:val="24053F9A"/>
    <w:rsid w:val="24242764"/>
    <w:rsid w:val="242C5642"/>
    <w:rsid w:val="242E0F1E"/>
    <w:rsid w:val="243A6924"/>
    <w:rsid w:val="243F3F76"/>
    <w:rsid w:val="24590D6A"/>
    <w:rsid w:val="245C6ECF"/>
    <w:rsid w:val="246108EA"/>
    <w:rsid w:val="24657800"/>
    <w:rsid w:val="24670213"/>
    <w:rsid w:val="246D77E9"/>
    <w:rsid w:val="24774EA3"/>
    <w:rsid w:val="24785949"/>
    <w:rsid w:val="247914C1"/>
    <w:rsid w:val="2479345C"/>
    <w:rsid w:val="247B4663"/>
    <w:rsid w:val="247E79BD"/>
    <w:rsid w:val="24817A78"/>
    <w:rsid w:val="24855351"/>
    <w:rsid w:val="248629A6"/>
    <w:rsid w:val="248B5543"/>
    <w:rsid w:val="24901B38"/>
    <w:rsid w:val="249A0488"/>
    <w:rsid w:val="249A6C77"/>
    <w:rsid w:val="24A03741"/>
    <w:rsid w:val="24BA5FFF"/>
    <w:rsid w:val="24C77FD0"/>
    <w:rsid w:val="24D164BB"/>
    <w:rsid w:val="24D80AC0"/>
    <w:rsid w:val="24E21426"/>
    <w:rsid w:val="24F75A89"/>
    <w:rsid w:val="24FB7DBD"/>
    <w:rsid w:val="2502140E"/>
    <w:rsid w:val="25032AB7"/>
    <w:rsid w:val="252769B2"/>
    <w:rsid w:val="2528624F"/>
    <w:rsid w:val="25351F07"/>
    <w:rsid w:val="25392410"/>
    <w:rsid w:val="25457830"/>
    <w:rsid w:val="254E792E"/>
    <w:rsid w:val="25621A0A"/>
    <w:rsid w:val="25641FD2"/>
    <w:rsid w:val="25643CAA"/>
    <w:rsid w:val="25724C4F"/>
    <w:rsid w:val="257F3BC8"/>
    <w:rsid w:val="257F5E51"/>
    <w:rsid w:val="25802607"/>
    <w:rsid w:val="25873C77"/>
    <w:rsid w:val="258D3F22"/>
    <w:rsid w:val="2593254B"/>
    <w:rsid w:val="259605FF"/>
    <w:rsid w:val="25A62438"/>
    <w:rsid w:val="25A66504"/>
    <w:rsid w:val="25A93A45"/>
    <w:rsid w:val="25AE039B"/>
    <w:rsid w:val="25B0436C"/>
    <w:rsid w:val="25B231D6"/>
    <w:rsid w:val="25B52149"/>
    <w:rsid w:val="25D4598A"/>
    <w:rsid w:val="25DB44C3"/>
    <w:rsid w:val="25E451AC"/>
    <w:rsid w:val="25EA328E"/>
    <w:rsid w:val="25FC0B76"/>
    <w:rsid w:val="26017856"/>
    <w:rsid w:val="2609762C"/>
    <w:rsid w:val="26231EF9"/>
    <w:rsid w:val="2623699E"/>
    <w:rsid w:val="26264744"/>
    <w:rsid w:val="26276376"/>
    <w:rsid w:val="262975D8"/>
    <w:rsid w:val="262A519F"/>
    <w:rsid w:val="262D4089"/>
    <w:rsid w:val="262E4315"/>
    <w:rsid w:val="263005AC"/>
    <w:rsid w:val="26371F14"/>
    <w:rsid w:val="26397B93"/>
    <w:rsid w:val="263B2FB3"/>
    <w:rsid w:val="264F34F9"/>
    <w:rsid w:val="265D3A81"/>
    <w:rsid w:val="2672754B"/>
    <w:rsid w:val="2679623C"/>
    <w:rsid w:val="26852095"/>
    <w:rsid w:val="26960ECA"/>
    <w:rsid w:val="269C73C3"/>
    <w:rsid w:val="269E5A2D"/>
    <w:rsid w:val="26A065DE"/>
    <w:rsid w:val="26AA2461"/>
    <w:rsid w:val="26B974A7"/>
    <w:rsid w:val="26BC4E0D"/>
    <w:rsid w:val="26C51612"/>
    <w:rsid w:val="26C9106D"/>
    <w:rsid w:val="26D666F4"/>
    <w:rsid w:val="26D936EC"/>
    <w:rsid w:val="26E73EDE"/>
    <w:rsid w:val="271876CF"/>
    <w:rsid w:val="271F5B25"/>
    <w:rsid w:val="272073C1"/>
    <w:rsid w:val="27213679"/>
    <w:rsid w:val="27215B85"/>
    <w:rsid w:val="27240D1D"/>
    <w:rsid w:val="27274DD6"/>
    <w:rsid w:val="27336161"/>
    <w:rsid w:val="27354752"/>
    <w:rsid w:val="27513C19"/>
    <w:rsid w:val="27612AF0"/>
    <w:rsid w:val="27723C3E"/>
    <w:rsid w:val="277A6408"/>
    <w:rsid w:val="277C0C01"/>
    <w:rsid w:val="277F6317"/>
    <w:rsid w:val="278840CA"/>
    <w:rsid w:val="278D7C54"/>
    <w:rsid w:val="279112F9"/>
    <w:rsid w:val="279D64E9"/>
    <w:rsid w:val="27A36E74"/>
    <w:rsid w:val="27B7032C"/>
    <w:rsid w:val="27D35B09"/>
    <w:rsid w:val="27D47D2D"/>
    <w:rsid w:val="27D872CF"/>
    <w:rsid w:val="27E34B9A"/>
    <w:rsid w:val="27E71268"/>
    <w:rsid w:val="27F93FE4"/>
    <w:rsid w:val="27FC0EAF"/>
    <w:rsid w:val="27FD327C"/>
    <w:rsid w:val="28092E1D"/>
    <w:rsid w:val="280D1FD7"/>
    <w:rsid w:val="280E4067"/>
    <w:rsid w:val="2812241D"/>
    <w:rsid w:val="281A7956"/>
    <w:rsid w:val="281F0545"/>
    <w:rsid w:val="28256816"/>
    <w:rsid w:val="282E2AC2"/>
    <w:rsid w:val="2834420A"/>
    <w:rsid w:val="28383AC0"/>
    <w:rsid w:val="28383D38"/>
    <w:rsid w:val="28434853"/>
    <w:rsid w:val="284B07D7"/>
    <w:rsid w:val="284B1B10"/>
    <w:rsid w:val="28523C41"/>
    <w:rsid w:val="285265C3"/>
    <w:rsid w:val="28632C3A"/>
    <w:rsid w:val="28700896"/>
    <w:rsid w:val="287A1F72"/>
    <w:rsid w:val="288957E9"/>
    <w:rsid w:val="288F0DB4"/>
    <w:rsid w:val="28905473"/>
    <w:rsid w:val="289A5115"/>
    <w:rsid w:val="289C7FB8"/>
    <w:rsid w:val="289D0C64"/>
    <w:rsid w:val="28A756FB"/>
    <w:rsid w:val="28AC5C11"/>
    <w:rsid w:val="28BA6726"/>
    <w:rsid w:val="28C57FCD"/>
    <w:rsid w:val="28DF0072"/>
    <w:rsid w:val="28E47DC1"/>
    <w:rsid w:val="28F34292"/>
    <w:rsid w:val="28FC7939"/>
    <w:rsid w:val="290157DD"/>
    <w:rsid w:val="290B4327"/>
    <w:rsid w:val="290B7938"/>
    <w:rsid w:val="29101F49"/>
    <w:rsid w:val="2913355C"/>
    <w:rsid w:val="29163F38"/>
    <w:rsid w:val="29165746"/>
    <w:rsid w:val="291E3F59"/>
    <w:rsid w:val="29273F16"/>
    <w:rsid w:val="292A34DA"/>
    <w:rsid w:val="29336D14"/>
    <w:rsid w:val="294C4D22"/>
    <w:rsid w:val="29586A9D"/>
    <w:rsid w:val="295D795F"/>
    <w:rsid w:val="295E4CD2"/>
    <w:rsid w:val="296732CC"/>
    <w:rsid w:val="29673620"/>
    <w:rsid w:val="29765A16"/>
    <w:rsid w:val="2981263F"/>
    <w:rsid w:val="29840552"/>
    <w:rsid w:val="29854572"/>
    <w:rsid w:val="29854CED"/>
    <w:rsid w:val="29857BDB"/>
    <w:rsid w:val="299A1304"/>
    <w:rsid w:val="29A33375"/>
    <w:rsid w:val="29BD3AD9"/>
    <w:rsid w:val="29BE169E"/>
    <w:rsid w:val="29C82213"/>
    <w:rsid w:val="29CF2C9B"/>
    <w:rsid w:val="29D45394"/>
    <w:rsid w:val="29D55432"/>
    <w:rsid w:val="29E244C0"/>
    <w:rsid w:val="29E9224F"/>
    <w:rsid w:val="29FC6BEA"/>
    <w:rsid w:val="29FF30E4"/>
    <w:rsid w:val="2A0F7CEF"/>
    <w:rsid w:val="2A1B0E17"/>
    <w:rsid w:val="2A1C49AB"/>
    <w:rsid w:val="2A212D66"/>
    <w:rsid w:val="2A25772E"/>
    <w:rsid w:val="2A2627AC"/>
    <w:rsid w:val="2A271F8C"/>
    <w:rsid w:val="2A28412E"/>
    <w:rsid w:val="2A287AD3"/>
    <w:rsid w:val="2A2A2CA1"/>
    <w:rsid w:val="2A2C37FC"/>
    <w:rsid w:val="2A3020A7"/>
    <w:rsid w:val="2A3F2311"/>
    <w:rsid w:val="2A4133C1"/>
    <w:rsid w:val="2A4C1B05"/>
    <w:rsid w:val="2A4F64A9"/>
    <w:rsid w:val="2A6F6DF4"/>
    <w:rsid w:val="2A7C596B"/>
    <w:rsid w:val="2A841C3E"/>
    <w:rsid w:val="2A875EB2"/>
    <w:rsid w:val="2A897215"/>
    <w:rsid w:val="2A903D44"/>
    <w:rsid w:val="2A974B2F"/>
    <w:rsid w:val="2A9B1E60"/>
    <w:rsid w:val="2ABF5282"/>
    <w:rsid w:val="2AC270F7"/>
    <w:rsid w:val="2ACF20E9"/>
    <w:rsid w:val="2AD27C6F"/>
    <w:rsid w:val="2AD44A6F"/>
    <w:rsid w:val="2AE42366"/>
    <w:rsid w:val="2AE52A0B"/>
    <w:rsid w:val="2AE7250F"/>
    <w:rsid w:val="2AF213DF"/>
    <w:rsid w:val="2AFC1C85"/>
    <w:rsid w:val="2B0176F1"/>
    <w:rsid w:val="2B0940FE"/>
    <w:rsid w:val="2B0C1EE9"/>
    <w:rsid w:val="2B0E77EA"/>
    <w:rsid w:val="2B233839"/>
    <w:rsid w:val="2B2A423D"/>
    <w:rsid w:val="2B2C5220"/>
    <w:rsid w:val="2B324C07"/>
    <w:rsid w:val="2B346024"/>
    <w:rsid w:val="2B3900F0"/>
    <w:rsid w:val="2B397F5F"/>
    <w:rsid w:val="2B3F383D"/>
    <w:rsid w:val="2B4C2B0C"/>
    <w:rsid w:val="2B561F28"/>
    <w:rsid w:val="2B59110A"/>
    <w:rsid w:val="2B760B48"/>
    <w:rsid w:val="2B785795"/>
    <w:rsid w:val="2B787D5B"/>
    <w:rsid w:val="2B7A75A9"/>
    <w:rsid w:val="2B7B272A"/>
    <w:rsid w:val="2B7E37C8"/>
    <w:rsid w:val="2B9458EE"/>
    <w:rsid w:val="2B96569B"/>
    <w:rsid w:val="2B977B6F"/>
    <w:rsid w:val="2B9C6AF1"/>
    <w:rsid w:val="2BB61E62"/>
    <w:rsid w:val="2BB72014"/>
    <w:rsid w:val="2BBB708A"/>
    <w:rsid w:val="2BC42739"/>
    <w:rsid w:val="2BCB629A"/>
    <w:rsid w:val="2BD543C2"/>
    <w:rsid w:val="2BDB6E83"/>
    <w:rsid w:val="2BDD5669"/>
    <w:rsid w:val="2BDE4C83"/>
    <w:rsid w:val="2BE05E43"/>
    <w:rsid w:val="2BE4122B"/>
    <w:rsid w:val="2BE91495"/>
    <w:rsid w:val="2C094101"/>
    <w:rsid w:val="2C1E339A"/>
    <w:rsid w:val="2C1F27D0"/>
    <w:rsid w:val="2C245FF4"/>
    <w:rsid w:val="2C275A3D"/>
    <w:rsid w:val="2C2F00EB"/>
    <w:rsid w:val="2C312C7A"/>
    <w:rsid w:val="2C3251ED"/>
    <w:rsid w:val="2C3B012B"/>
    <w:rsid w:val="2C3D0DCC"/>
    <w:rsid w:val="2C493DEC"/>
    <w:rsid w:val="2C5D19F4"/>
    <w:rsid w:val="2C663722"/>
    <w:rsid w:val="2C6A40A0"/>
    <w:rsid w:val="2C6B39D7"/>
    <w:rsid w:val="2C6D2082"/>
    <w:rsid w:val="2C757042"/>
    <w:rsid w:val="2C7A79EE"/>
    <w:rsid w:val="2C7C2845"/>
    <w:rsid w:val="2C8345A1"/>
    <w:rsid w:val="2C88414B"/>
    <w:rsid w:val="2C8D77C6"/>
    <w:rsid w:val="2C8E75A7"/>
    <w:rsid w:val="2CAE1114"/>
    <w:rsid w:val="2CB15473"/>
    <w:rsid w:val="2CB53D1D"/>
    <w:rsid w:val="2CC15461"/>
    <w:rsid w:val="2CD23D62"/>
    <w:rsid w:val="2CD54859"/>
    <w:rsid w:val="2CE51B63"/>
    <w:rsid w:val="2CEB6EA6"/>
    <w:rsid w:val="2CF7146C"/>
    <w:rsid w:val="2CF84552"/>
    <w:rsid w:val="2CFA7D8B"/>
    <w:rsid w:val="2CFD247C"/>
    <w:rsid w:val="2D095D3E"/>
    <w:rsid w:val="2D0C4468"/>
    <w:rsid w:val="2D211FFC"/>
    <w:rsid w:val="2D2513EE"/>
    <w:rsid w:val="2D353D6F"/>
    <w:rsid w:val="2D3C1EBE"/>
    <w:rsid w:val="2D4752B1"/>
    <w:rsid w:val="2D483ECA"/>
    <w:rsid w:val="2D597631"/>
    <w:rsid w:val="2D6B655C"/>
    <w:rsid w:val="2D6E3B84"/>
    <w:rsid w:val="2D7104FF"/>
    <w:rsid w:val="2D7C5726"/>
    <w:rsid w:val="2D81292C"/>
    <w:rsid w:val="2D8921A9"/>
    <w:rsid w:val="2D8F3E62"/>
    <w:rsid w:val="2DA73A38"/>
    <w:rsid w:val="2DA8779A"/>
    <w:rsid w:val="2DAA413E"/>
    <w:rsid w:val="2DB03FA3"/>
    <w:rsid w:val="2DB25551"/>
    <w:rsid w:val="2DB76BDC"/>
    <w:rsid w:val="2DBA106D"/>
    <w:rsid w:val="2DBA4244"/>
    <w:rsid w:val="2DCD0507"/>
    <w:rsid w:val="2DCD5F3C"/>
    <w:rsid w:val="2DD11768"/>
    <w:rsid w:val="2DD261FA"/>
    <w:rsid w:val="2DE75D02"/>
    <w:rsid w:val="2DE90D40"/>
    <w:rsid w:val="2E094BA2"/>
    <w:rsid w:val="2E0A2323"/>
    <w:rsid w:val="2E10374D"/>
    <w:rsid w:val="2E1154BC"/>
    <w:rsid w:val="2E337DA6"/>
    <w:rsid w:val="2E4647BF"/>
    <w:rsid w:val="2E487A24"/>
    <w:rsid w:val="2E4C0DCA"/>
    <w:rsid w:val="2E5A39BD"/>
    <w:rsid w:val="2E5D2EB4"/>
    <w:rsid w:val="2E606BD4"/>
    <w:rsid w:val="2E6A5119"/>
    <w:rsid w:val="2E715F02"/>
    <w:rsid w:val="2E753D11"/>
    <w:rsid w:val="2E7D050F"/>
    <w:rsid w:val="2E8F57E5"/>
    <w:rsid w:val="2E9364EA"/>
    <w:rsid w:val="2EA26C41"/>
    <w:rsid w:val="2EA4492D"/>
    <w:rsid w:val="2EBC7212"/>
    <w:rsid w:val="2EBD0E84"/>
    <w:rsid w:val="2EBD48B4"/>
    <w:rsid w:val="2EC53A7D"/>
    <w:rsid w:val="2ECC1ABC"/>
    <w:rsid w:val="2ECE4EFC"/>
    <w:rsid w:val="2ED05D31"/>
    <w:rsid w:val="2EE54438"/>
    <w:rsid w:val="2EF852E3"/>
    <w:rsid w:val="2EFA014F"/>
    <w:rsid w:val="2EFA2139"/>
    <w:rsid w:val="2EFD7028"/>
    <w:rsid w:val="2EFE4F93"/>
    <w:rsid w:val="2F091885"/>
    <w:rsid w:val="2F0A7BCF"/>
    <w:rsid w:val="2F231191"/>
    <w:rsid w:val="2F2444DC"/>
    <w:rsid w:val="2F252F46"/>
    <w:rsid w:val="2F260546"/>
    <w:rsid w:val="2F284CA5"/>
    <w:rsid w:val="2F3C50D9"/>
    <w:rsid w:val="2F437B02"/>
    <w:rsid w:val="2F4534F4"/>
    <w:rsid w:val="2F5375EB"/>
    <w:rsid w:val="2F545456"/>
    <w:rsid w:val="2F580004"/>
    <w:rsid w:val="2F5A424A"/>
    <w:rsid w:val="2F621200"/>
    <w:rsid w:val="2F6418D2"/>
    <w:rsid w:val="2F641BF9"/>
    <w:rsid w:val="2F6A4DCA"/>
    <w:rsid w:val="2F6F4792"/>
    <w:rsid w:val="2F803492"/>
    <w:rsid w:val="2F8230BC"/>
    <w:rsid w:val="2F837932"/>
    <w:rsid w:val="2F9016A5"/>
    <w:rsid w:val="2FA7622E"/>
    <w:rsid w:val="2FAA3FCE"/>
    <w:rsid w:val="2FB54064"/>
    <w:rsid w:val="2FBD11BA"/>
    <w:rsid w:val="2FDB1168"/>
    <w:rsid w:val="2FE90B8F"/>
    <w:rsid w:val="2FEA0075"/>
    <w:rsid w:val="2FF63840"/>
    <w:rsid w:val="300852DC"/>
    <w:rsid w:val="301058E5"/>
    <w:rsid w:val="30115940"/>
    <w:rsid w:val="301735AA"/>
    <w:rsid w:val="30177D15"/>
    <w:rsid w:val="301C4FC9"/>
    <w:rsid w:val="30284F84"/>
    <w:rsid w:val="302D01EE"/>
    <w:rsid w:val="302E3115"/>
    <w:rsid w:val="303049F3"/>
    <w:rsid w:val="30323EF0"/>
    <w:rsid w:val="304077BC"/>
    <w:rsid w:val="30464671"/>
    <w:rsid w:val="30465A26"/>
    <w:rsid w:val="30581C69"/>
    <w:rsid w:val="3062651D"/>
    <w:rsid w:val="30654AEC"/>
    <w:rsid w:val="30683440"/>
    <w:rsid w:val="30735186"/>
    <w:rsid w:val="30782D0C"/>
    <w:rsid w:val="307D7C79"/>
    <w:rsid w:val="309A44CD"/>
    <w:rsid w:val="30A125EF"/>
    <w:rsid w:val="30B5704F"/>
    <w:rsid w:val="30B632E9"/>
    <w:rsid w:val="30C048DA"/>
    <w:rsid w:val="30D036A2"/>
    <w:rsid w:val="30DA71F0"/>
    <w:rsid w:val="30DB3F7B"/>
    <w:rsid w:val="30DC5A28"/>
    <w:rsid w:val="30E65941"/>
    <w:rsid w:val="30E75FFC"/>
    <w:rsid w:val="30F568D8"/>
    <w:rsid w:val="310131FD"/>
    <w:rsid w:val="31015D98"/>
    <w:rsid w:val="3102286D"/>
    <w:rsid w:val="31026066"/>
    <w:rsid w:val="31031142"/>
    <w:rsid w:val="3103170D"/>
    <w:rsid w:val="310A1461"/>
    <w:rsid w:val="310B6D33"/>
    <w:rsid w:val="310E4805"/>
    <w:rsid w:val="311B5FC7"/>
    <w:rsid w:val="311E119A"/>
    <w:rsid w:val="311E4B22"/>
    <w:rsid w:val="3127391B"/>
    <w:rsid w:val="312A1B50"/>
    <w:rsid w:val="312F6A50"/>
    <w:rsid w:val="313058B4"/>
    <w:rsid w:val="3132714C"/>
    <w:rsid w:val="31351A4A"/>
    <w:rsid w:val="31413FEE"/>
    <w:rsid w:val="3155159E"/>
    <w:rsid w:val="3164758D"/>
    <w:rsid w:val="31674801"/>
    <w:rsid w:val="317D4E6D"/>
    <w:rsid w:val="318304D6"/>
    <w:rsid w:val="31905E66"/>
    <w:rsid w:val="31A97114"/>
    <w:rsid w:val="31AE49F7"/>
    <w:rsid w:val="31AF1D36"/>
    <w:rsid w:val="31CA63C9"/>
    <w:rsid w:val="31CB672B"/>
    <w:rsid w:val="31CE655F"/>
    <w:rsid w:val="31D12D13"/>
    <w:rsid w:val="31D15E7D"/>
    <w:rsid w:val="31D81117"/>
    <w:rsid w:val="31D84EC7"/>
    <w:rsid w:val="31DA0ADA"/>
    <w:rsid w:val="31E94AC0"/>
    <w:rsid w:val="31ED377B"/>
    <w:rsid w:val="31F21DF0"/>
    <w:rsid w:val="31F91804"/>
    <w:rsid w:val="32001428"/>
    <w:rsid w:val="32042D48"/>
    <w:rsid w:val="320C5C73"/>
    <w:rsid w:val="320E3F2B"/>
    <w:rsid w:val="320E6374"/>
    <w:rsid w:val="32131F65"/>
    <w:rsid w:val="321D15F6"/>
    <w:rsid w:val="322259A3"/>
    <w:rsid w:val="32316FFE"/>
    <w:rsid w:val="323509CF"/>
    <w:rsid w:val="3239531A"/>
    <w:rsid w:val="32486CFA"/>
    <w:rsid w:val="3258779C"/>
    <w:rsid w:val="325A1C63"/>
    <w:rsid w:val="325F5603"/>
    <w:rsid w:val="326B788B"/>
    <w:rsid w:val="326E6393"/>
    <w:rsid w:val="32736AF4"/>
    <w:rsid w:val="32862A09"/>
    <w:rsid w:val="328B1A7D"/>
    <w:rsid w:val="329F0E49"/>
    <w:rsid w:val="32A60CF5"/>
    <w:rsid w:val="32A8027C"/>
    <w:rsid w:val="32B13546"/>
    <w:rsid w:val="32B36272"/>
    <w:rsid w:val="32B66527"/>
    <w:rsid w:val="32B74767"/>
    <w:rsid w:val="32B9752E"/>
    <w:rsid w:val="32BF499F"/>
    <w:rsid w:val="32C84637"/>
    <w:rsid w:val="32C97A53"/>
    <w:rsid w:val="32CF1DD1"/>
    <w:rsid w:val="32D07A70"/>
    <w:rsid w:val="32D3600E"/>
    <w:rsid w:val="32FB6A89"/>
    <w:rsid w:val="32FF40CB"/>
    <w:rsid w:val="32FF7A54"/>
    <w:rsid w:val="330A5C54"/>
    <w:rsid w:val="330C238B"/>
    <w:rsid w:val="330F32C2"/>
    <w:rsid w:val="33114D5E"/>
    <w:rsid w:val="331656CD"/>
    <w:rsid w:val="33184F85"/>
    <w:rsid w:val="331A6050"/>
    <w:rsid w:val="3331612A"/>
    <w:rsid w:val="33344E3B"/>
    <w:rsid w:val="333B70A1"/>
    <w:rsid w:val="333C0238"/>
    <w:rsid w:val="333E43D3"/>
    <w:rsid w:val="335A148E"/>
    <w:rsid w:val="335A5937"/>
    <w:rsid w:val="33622FC3"/>
    <w:rsid w:val="336C2FD3"/>
    <w:rsid w:val="33760BAF"/>
    <w:rsid w:val="33772A0A"/>
    <w:rsid w:val="33847A51"/>
    <w:rsid w:val="338973C0"/>
    <w:rsid w:val="33991C60"/>
    <w:rsid w:val="33AE2E9B"/>
    <w:rsid w:val="33B11040"/>
    <w:rsid w:val="33B34E3D"/>
    <w:rsid w:val="33B828B2"/>
    <w:rsid w:val="33C7545C"/>
    <w:rsid w:val="33C92980"/>
    <w:rsid w:val="33CC6CED"/>
    <w:rsid w:val="33D2315C"/>
    <w:rsid w:val="33DC208A"/>
    <w:rsid w:val="33DF11A1"/>
    <w:rsid w:val="33E146C4"/>
    <w:rsid w:val="33E456B7"/>
    <w:rsid w:val="33EB2838"/>
    <w:rsid w:val="33EB6533"/>
    <w:rsid w:val="33ED3C94"/>
    <w:rsid w:val="33F175C1"/>
    <w:rsid w:val="33FA6D30"/>
    <w:rsid w:val="33FE321E"/>
    <w:rsid w:val="3403587C"/>
    <w:rsid w:val="341B33C8"/>
    <w:rsid w:val="341F332F"/>
    <w:rsid w:val="341F77FF"/>
    <w:rsid w:val="34304666"/>
    <w:rsid w:val="343219B5"/>
    <w:rsid w:val="3437331A"/>
    <w:rsid w:val="343C69FC"/>
    <w:rsid w:val="343D7F16"/>
    <w:rsid w:val="34450505"/>
    <w:rsid w:val="344709AF"/>
    <w:rsid w:val="344F2592"/>
    <w:rsid w:val="34523243"/>
    <w:rsid w:val="345D2B9E"/>
    <w:rsid w:val="345D7E7C"/>
    <w:rsid w:val="346A57F9"/>
    <w:rsid w:val="346B4E95"/>
    <w:rsid w:val="34703C54"/>
    <w:rsid w:val="34753A2E"/>
    <w:rsid w:val="34785F7D"/>
    <w:rsid w:val="34796540"/>
    <w:rsid w:val="34865458"/>
    <w:rsid w:val="34890220"/>
    <w:rsid w:val="348A74CE"/>
    <w:rsid w:val="34976DC2"/>
    <w:rsid w:val="349E0E7D"/>
    <w:rsid w:val="34AE194A"/>
    <w:rsid w:val="34B73938"/>
    <w:rsid w:val="34BB0A58"/>
    <w:rsid w:val="34BB0DB9"/>
    <w:rsid w:val="34D7221F"/>
    <w:rsid w:val="34DE2EED"/>
    <w:rsid w:val="34DE3571"/>
    <w:rsid w:val="34DF1BDE"/>
    <w:rsid w:val="34E56F5D"/>
    <w:rsid w:val="34F26BA2"/>
    <w:rsid w:val="350A6B91"/>
    <w:rsid w:val="350D1A35"/>
    <w:rsid w:val="351149E0"/>
    <w:rsid w:val="351671A0"/>
    <w:rsid w:val="35216B50"/>
    <w:rsid w:val="352307BE"/>
    <w:rsid w:val="35282D5F"/>
    <w:rsid w:val="352D05D9"/>
    <w:rsid w:val="352F0DAF"/>
    <w:rsid w:val="35321BD9"/>
    <w:rsid w:val="35351AE6"/>
    <w:rsid w:val="353542B2"/>
    <w:rsid w:val="353B1F9E"/>
    <w:rsid w:val="353C493D"/>
    <w:rsid w:val="35527AD5"/>
    <w:rsid w:val="355929B9"/>
    <w:rsid w:val="356047E3"/>
    <w:rsid w:val="356E582A"/>
    <w:rsid w:val="35707B1B"/>
    <w:rsid w:val="35711BA5"/>
    <w:rsid w:val="35791C76"/>
    <w:rsid w:val="357B0AE5"/>
    <w:rsid w:val="357F55F7"/>
    <w:rsid w:val="35831DF4"/>
    <w:rsid w:val="35845271"/>
    <w:rsid w:val="358D7DDC"/>
    <w:rsid w:val="359D46C9"/>
    <w:rsid w:val="35A31041"/>
    <w:rsid w:val="35AF6E99"/>
    <w:rsid w:val="35B649FF"/>
    <w:rsid w:val="35B70704"/>
    <w:rsid w:val="35BF67D8"/>
    <w:rsid w:val="35D172F4"/>
    <w:rsid w:val="35D32AA6"/>
    <w:rsid w:val="35D51689"/>
    <w:rsid w:val="35DC011A"/>
    <w:rsid w:val="35DF0A20"/>
    <w:rsid w:val="35DF60D3"/>
    <w:rsid w:val="35EB21D5"/>
    <w:rsid w:val="35EC157B"/>
    <w:rsid w:val="35F15BF4"/>
    <w:rsid w:val="35F1775C"/>
    <w:rsid w:val="35F84B0B"/>
    <w:rsid w:val="35F93910"/>
    <w:rsid w:val="35FA7D23"/>
    <w:rsid w:val="35FC30E7"/>
    <w:rsid w:val="35FD5B82"/>
    <w:rsid w:val="35FE597C"/>
    <w:rsid w:val="3613159D"/>
    <w:rsid w:val="36174F2A"/>
    <w:rsid w:val="361A5508"/>
    <w:rsid w:val="36437C7F"/>
    <w:rsid w:val="3645238B"/>
    <w:rsid w:val="365334D2"/>
    <w:rsid w:val="365C7250"/>
    <w:rsid w:val="36630A13"/>
    <w:rsid w:val="367B5B5C"/>
    <w:rsid w:val="367C77F7"/>
    <w:rsid w:val="368155CD"/>
    <w:rsid w:val="36823678"/>
    <w:rsid w:val="36922390"/>
    <w:rsid w:val="36A37573"/>
    <w:rsid w:val="36A65690"/>
    <w:rsid w:val="36AA5016"/>
    <w:rsid w:val="36B16E96"/>
    <w:rsid w:val="36DB3377"/>
    <w:rsid w:val="36DD0435"/>
    <w:rsid w:val="36DD7106"/>
    <w:rsid w:val="36F83424"/>
    <w:rsid w:val="36F85AF9"/>
    <w:rsid w:val="37156544"/>
    <w:rsid w:val="37196603"/>
    <w:rsid w:val="371F7B07"/>
    <w:rsid w:val="37213292"/>
    <w:rsid w:val="372859F7"/>
    <w:rsid w:val="37307121"/>
    <w:rsid w:val="373D755E"/>
    <w:rsid w:val="37402386"/>
    <w:rsid w:val="37485A3B"/>
    <w:rsid w:val="375358AA"/>
    <w:rsid w:val="375760D1"/>
    <w:rsid w:val="375F5253"/>
    <w:rsid w:val="37613865"/>
    <w:rsid w:val="376742B1"/>
    <w:rsid w:val="376903A8"/>
    <w:rsid w:val="376A642F"/>
    <w:rsid w:val="377204A9"/>
    <w:rsid w:val="377606F4"/>
    <w:rsid w:val="37784D9D"/>
    <w:rsid w:val="378F167F"/>
    <w:rsid w:val="379420A7"/>
    <w:rsid w:val="379532E4"/>
    <w:rsid w:val="379A0E2A"/>
    <w:rsid w:val="37B74851"/>
    <w:rsid w:val="37CA2416"/>
    <w:rsid w:val="37DD3E92"/>
    <w:rsid w:val="37DF2D8D"/>
    <w:rsid w:val="37DF7910"/>
    <w:rsid w:val="37E575F8"/>
    <w:rsid w:val="37E60D30"/>
    <w:rsid w:val="37EB11DD"/>
    <w:rsid w:val="38044052"/>
    <w:rsid w:val="38053D33"/>
    <w:rsid w:val="380E5CF7"/>
    <w:rsid w:val="380F0227"/>
    <w:rsid w:val="381A5E20"/>
    <w:rsid w:val="381F1FCA"/>
    <w:rsid w:val="38236658"/>
    <w:rsid w:val="38274145"/>
    <w:rsid w:val="382801D5"/>
    <w:rsid w:val="382E2D84"/>
    <w:rsid w:val="383522D1"/>
    <w:rsid w:val="383E223E"/>
    <w:rsid w:val="38683BED"/>
    <w:rsid w:val="387A5DB9"/>
    <w:rsid w:val="3888685A"/>
    <w:rsid w:val="389550B1"/>
    <w:rsid w:val="389739A4"/>
    <w:rsid w:val="389851F7"/>
    <w:rsid w:val="38A9336A"/>
    <w:rsid w:val="38AF5F17"/>
    <w:rsid w:val="38BC76F0"/>
    <w:rsid w:val="38BE0F51"/>
    <w:rsid w:val="38CE1128"/>
    <w:rsid w:val="38D958E8"/>
    <w:rsid w:val="38DA7418"/>
    <w:rsid w:val="38E53E34"/>
    <w:rsid w:val="38EF46EF"/>
    <w:rsid w:val="38F865A1"/>
    <w:rsid w:val="390A6DD8"/>
    <w:rsid w:val="3910719F"/>
    <w:rsid w:val="39257FFD"/>
    <w:rsid w:val="392636A7"/>
    <w:rsid w:val="392D0967"/>
    <w:rsid w:val="39346F8D"/>
    <w:rsid w:val="3936023F"/>
    <w:rsid w:val="393A0229"/>
    <w:rsid w:val="39446420"/>
    <w:rsid w:val="39480FA6"/>
    <w:rsid w:val="394C31D3"/>
    <w:rsid w:val="395A4855"/>
    <w:rsid w:val="395C60B2"/>
    <w:rsid w:val="396112B6"/>
    <w:rsid w:val="3969242A"/>
    <w:rsid w:val="397874C2"/>
    <w:rsid w:val="39791350"/>
    <w:rsid w:val="39832AA1"/>
    <w:rsid w:val="39864CEF"/>
    <w:rsid w:val="398B508F"/>
    <w:rsid w:val="398B59C3"/>
    <w:rsid w:val="39980BC5"/>
    <w:rsid w:val="3999109E"/>
    <w:rsid w:val="39A669F7"/>
    <w:rsid w:val="39B96E2B"/>
    <w:rsid w:val="39BF2E49"/>
    <w:rsid w:val="39CB4310"/>
    <w:rsid w:val="39CE53AB"/>
    <w:rsid w:val="39CE796E"/>
    <w:rsid w:val="39D86D38"/>
    <w:rsid w:val="39DC10B5"/>
    <w:rsid w:val="39F9652A"/>
    <w:rsid w:val="3A0E3A6B"/>
    <w:rsid w:val="3A137C3B"/>
    <w:rsid w:val="3A220857"/>
    <w:rsid w:val="3A3305BD"/>
    <w:rsid w:val="3A407353"/>
    <w:rsid w:val="3A4144F3"/>
    <w:rsid w:val="3A4D136D"/>
    <w:rsid w:val="3A5C7F58"/>
    <w:rsid w:val="3A5E11B6"/>
    <w:rsid w:val="3A613132"/>
    <w:rsid w:val="3A624014"/>
    <w:rsid w:val="3A69544A"/>
    <w:rsid w:val="3A702B7A"/>
    <w:rsid w:val="3A870E21"/>
    <w:rsid w:val="3A8B2ACA"/>
    <w:rsid w:val="3A8D0B67"/>
    <w:rsid w:val="3A91513D"/>
    <w:rsid w:val="3A9216C2"/>
    <w:rsid w:val="3AA331FF"/>
    <w:rsid w:val="3AA73E79"/>
    <w:rsid w:val="3AA86396"/>
    <w:rsid w:val="3AA9353E"/>
    <w:rsid w:val="3AAB54DF"/>
    <w:rsid w:val="3AAF54B2"/>
    <w:rsid w:val="3AB078B2"/>
    <w:rsid w:val="3AC55D29"/>
    <w:rsid w:val="3AC804D2"/>
    <w:rsid w:val="3ACF3760"/>
    <w:rsid w:val="3AD93D4E"/>
    <w:rsid w:val="3ADC5D36"/>
    <w:rsid w:val="3AE13542"/>
    <w:rsid w:val="3AE453CD"/>
    <w:rsid w:val="3AF02C1F"/>
    <w:rsid w:val="3AF41625"/>
    <w:rsid w:val="3AFB24FC"/>
    <w:rsid w:val="3B0967FD"/>
    <w:rsid w:val="3B187DE6"/>
    <w:rsid w:val="3B22222E"/>
    <w:rsid w:val="3B2366A0"/>
    <w:rsid w:val="3B2D3EA9"/>
    <w:rsid w:val="3B2F2D9C"/>
    <w:rsid w:val="3B333FDB"/>
    <w:rsid w:val="3B42446A"/>
    <w:rsid w:val="3B44521B"/>
    <w:rsid w:val="3B49017E"/>
    <w:rsid w:val="3B4A1883"/>
    <w:rsid w:val="3B4F063D"/>
    <w:rsid w:val="3B543267"/>
    <w:rsid w:val="3B79512E"/>
    <w:rsid w:val="3B7C269E"/>
    <w:rsid w:val="3B7C3C80"/>
    <w:rsid w:val="3B805968"/>
    <w:rsid w:val="3B864975"/>
    <w:rsid w:val="3B89379B"/>
    <w:rsid w:val="3B8B4F6D"/>
    <w:rsid w:val="3B912FBF"/>
    <w:rsid w:val="3B91527E"/>
    <w:rsid w:val="3B947AC2"/>
    <w:rsid w:val="3B9D6B40"/>
    <w:rsid w:val="3B9E7385"/>
    <w:rsid w:val="3BA058D1"/>
    <w:rsid w:val="3BA11EA0"/>
    <w:rsid w:val="3BBD4ADF"/>
    <w:rsid w:val="3BBE1FB7"/>
    <w:rsid w:val="3BC5742E"/>
    <w:rsid w:val="3BCC5558"/>
    <w:rsid w:val="3BD26A98"/>
    <w:rsid w:val="3BD31DE3"/>
    <w:rsid w:val="3BDB7952"/>
    <w:rsid w:val="3BDC6748"/>
    <w:rsid w:val="3BF10506"/>
    <w:rsid w:val="3BF57434"/>
    <w:rsid w:val="3BFD1F7E"/>
    <w:rsid w:val="3C1B32AA"/>
    <w:rsid w:val="3C1C5C1A"/>
    <w:rsid w:val="3C2A13E4"/>
    <w:rsid w:val="3C30081D"/>
    <w:rsid w:val="3C3C6DB5"/>
    <w:rsid w:val="3C3D5F4D"/>
    <w:rsid w:val="3C401D61"/>
    <w:rsid w:val="3C44264D"/>
    <w:rsid w:val="3C483728"/>
    <w:rsid w:val="3C53760F"/>
    <w:rsid w:val="3C5A16EE"/>
    <w:rsid w:val="3C613B7F"/>
    <w:rsid w:val="3C660A1E"/>
    <w:rsid w:val="3C6D4EFF"/>
    <w:rsid w:val="3C7A727E"/>
    <w:rsid w:val="3C7E30FD"/>
    <w:rsid w:val="3C83043A"/>
    <w:rsid w:val="3C863DAA"/>
    <w:rsid w:val="3C8D43A8"/>
    <w:rsid w:val="3C915C32"/>
    <w:rsid w:val="3C996C6F"/>
    <w:rsid w:val="3C9C529E"/>
    <w:rsid w:val="3CA53173"/>
    <w:rsid w:val="3CA960A4"/>
    <w:rsid w:val="3CAB7C94"/>
    <w:rsid w:val="3CAD687C"/>
    <w:rsid w:val="3CB26F90"/>
    <w:rsid w:val="3CBB4219"/>
    <w:rsid w:val="3CBB652B"/>
    <w:rsid w:val="3CBB6C7F"/>
    <w:rsid w:val="3CC0327D"/>
    <w:rsid w:val="3CC41FD5"/>
    <w:rsid w:val="3CD0352B"/>
    <w:rsid w:val="3CD3164E"/>
    <w:rsid w:val="3CDF4B05"/>
    <w:rsid w:val="3CE60E1E"/>
    <w:rsid w:val="3CEA4786"/>
    <w:rsid w:val="3CF83C10"/>
    <w:rsid w:val="3CFD5585"/>
    <w:rsid w:val="3D0063ED"/>
    <w:rsid w:val="3D032F24"/>
    <w:rsid w:val="3D0A0EE8"/>
    <w:rsid w:val="3D1573BF"/>
    <w:rsid w:val="3D182371"/>
    <w:rsid w:val="3D1A6665"/>
    <w:rsid w:val="3D1B52F9"/>
    <w:rsid w:val="3D1C0BE4"/>
    <w:rsid w:val="3D2E73BD"/>
    <w:rsid w:val="3D394F71"/>
    <w:rsid w:val="3D3C5494"/>
    <w:rsid w:val="3D3F0325"/>
    <w:rsid w:val="3D43473C"/>
    <w:rsid w:val="3D4B7FA5"/>
    <w:rsid w:val="3D553FE9"/>
    <w:rsid w:val="3D5A6C42"/>
    <w:rsid w:val="3D603828"/>
    <w:rsid w:val="3D7B7E20"/>
    <w:rsid w:val="3D7C6D35"/>
    <w:rsid w:val="3D877213"/>
    <w:rsid w:val="3D8A508A"/>
    <w:rsid w:val="3D8A5C67"/>
    <w:rsid w:val="3D8A78E7"/>
    <w:rsid w:val="3D8B074F"/>
    <w:rsid w:val="3D9A7C3A"/>
    <w:rsid w:val="3DAE217A"/>
    <w:rsid w:val="3DC6050D"/>
    <w:rsid w:val="3DC7533C"/>
    <w:rsid w:val="3DC91784"/>
    <w:rsid w:val="3DCC34AC"/>
    <w:rsid w:val="3DCC70BC"/>
    <w:rsid w:val="3DD002FD"/>
    <w:rsid w:val="3DD45D97"/>
    <w:rsid w:val="3DFB3458"/>
    <w:rsid w:val="3E012525"/>
    <w:rsid w:val="3E060D84"/>
    <w:rsid w:val="3E086FEB"/>
    <w:rsid w:val="3E1240BC"/>
    <w:rsid w:val="3E195A25"/>
    <w:rsid w:val="3E1A41AE"/>
    <w:rsid w:val="3E1A56CC"/>
    <w:rsid w:val="3E2A7145"/>
    <w:rsid w:val="3E312E3E"/>
    <w:rsid w:val="3E36073D"/>
    <w:rsid w:val="3E457013"/>
    <w:rsid w:val="3E5202C2"/>
    <w:rsid w:val="3E543822"/>
    <w:rsid w:val="3E556684"/>
    <w:rsid w:val="3E753DFE"/>
    <w:rsid w:val="3E783F2D"/>
    <w:rsid w:val="3E893F84"/>
    <w:rsid w:val="3E8E446B"/>
    <w:rsid w:val="3E9F4A5B"/>
    <w:rsid w:val="3EA53973"/>
    <w:rsid w:val="3EA56138"/>
    <w:rsid w:val="3EAB7BC3"/>
    <w:rsid w:val="3EAD46EA"/>
    <w:rsid w:val="3EB86B4F"/>
    <w:rsid w:val="3EC13DFC"/>
    <w:rsid w:val="3ECF45A8"/>
    <w:rsid w:val="3ED42608"/>
    <w:rsid w:val="3ED545B1"/>
    <w:rsid w:val="3EDC1E9A"/>
    <w:rsid w:val="3EDE7DFF"/>
    <w:rsid w:val="3EE11A26"/>
    <w:rsid w:val="3EEA5D4B"/>
    <w:rsid w:val="3EF50D7C"/>
    <w:rsid w:val="3EFC1CDC"/>
    <w:rsid w:val="3EFF3759"/>
    <w:rsid w:val="3F121F74"/>
    <w:rsid w:val="3F1971A4"/>
    <w:rsid w:val="3F1A6DB5"/>
    <w:rsid w:val="3F2069F4"/>
    <w:rsid w:val="3F2C39AF"/>
    <w:rsid w:val="3F2D2F5C"/>
    <w:rsid w:val="3F2E41FD"/>
    <w:rsid w:val="3F41676E"/>
    <w:rsid w:val="3F4C7550"/>
    <w:rsid w:val="3F582E3B"/>
    <w:rsid w:val="3F6E0243"/>
    <w:rsid w:val="3F6E5C96"/>
    <w:rsid w:val="3F7110DB"/>
    <w:rsid w:val="3F784EC7"/>
    <w:rsid w:val="3F9825D1"/>
    <w:rsid w:val="3F986F41"/>
    <w:rsid w:val="3F9C3800"/>
    <w:rsid w:val="3FAE70D3"/>
    <w:rsid w:val="3FAF49E3"/>
    <w:rsid w:val="3FBD324A"/>
    <w:rsid w:val="3FC64C54"/>
    <w:rsid w:val="3FDC429E"/>
    <w:rsid w:val="3FDE1E18"/>
    <w:rsid w:val="3FDF52F8"/>
    <w:rsid w:val="3FE05F2C"/>
    <w:rsid w:val="3FF3636A"/>
    <w:rsid w:val="40021C94"/>
    <w:rsid w:val="400D786A"/>
    <w:rsid w:val="400D7BE5"/>
    <w:rsid w:val="40146212"/>
    <w:rsid w:val="401627DA"/>
    <w:rsid w:val="401B7C32"/>
    <w:rsid w:val="40207B34"/>
    <w:rsid w:val="403313C9"/>
    <w:rsid w:val="40331554"/>
    <w:rsid w:val="40355AC1"/>
    <w:rsid w:val="4038366F"/>
    <w:rsid w:val="404179CE"/>
    <w:rsid w:val="404E2D81"/>
    <w:rsid w:val="40503F3D"/>
    <w:rsid w:val="4058529C"/>
    <w:rsid w:val="405938FF"/>
    <w:rsid w:val="40594184"/>
    <w:rsid w:val="405F2597"/>
    <w:rsid w:val="4065379B"/>
    <w:rsid w:val="40673427"/>
    <w:rsid w:val="40851703"/>
    <w:rsid w:val="40853ADF"/>
    <w:rsid w:val="4086291D"/>
    <w:rsid w:val="40874EA3"/>
    <w:rsid w:val="409A3D2A"/>
    <w:rsid w:val="40A73AC5"/>
    <w:rsid w:val="40AA1790"/>
    <w:rsid w:val="40B1298B"/>
    <w:rsid w:val="40B13B0A"/>
    <w:rsid w:val="40B3622C"/>
    <w:rsid w:val="40BF149C"/>
    <w:rsid w:val="40C26804"/>
    <w:rsid w:val="40C83057"/>
    <w:rsid w:val="40CC0558"/>
    <w:rsid w:val="40D36981"/>
    <w:rsid w:val="40D870BF"/>
    <w:rsid w:val="40DC4BFA"/>
    <w:rsid w:val="40F374E5"/>
    <w:rsid w:val="40F43FF3"/>
    <w:rsid w:val="40F92143"/>
    <w:rsid w:val="410350D1"/>
    <w:rsid w:val="410A6AC7"/>
    <w:rsid w:val="41140F07"/>
    <w:rsid w:val="41142C92"/>
    <w:rsid w:val="41177449"/>
    <w:rsid w:val="411C38D2"/>
    <w:rsid w:val="411E7A4E"/>
    <w:rsid w:val="412442F5"/>
    <w:rsid w:val="414C1DE7"/>
    <w:rsid w:val="415C3C7B"/>
    <w:rsid w:val="415F2FD8"/>
    <w:rsid w:val="41603CA4"/>
    <w:rsid w:val="41606E10"/>
    <w:rsid w:val="41687D57"/>
    <w:rsid w:val="416B608E"/>
    <w:rsid w:val="418127E2"/>
    <w:rsid w:val="418C2EBD"/>
    <w:rsid w:val="41A84FE8"/>
    <w:rsid w:val="41A8772C"/>
    <w:rsid w:val="41A90E23"/>
    <w:rsid w:val="41AE49AA"/>
    <w:rsid w:val="41B61FB8"/>
    <w:rsid w:val="41C377E9"/>
    <w:rsid w:val="41CB37B0"/>
    <w:rsid w:val="41D6226E"/>
    <w:rsid w:val="41E7364C"/>
    <w:rsid w:val="41F11FFC"/>
    <w:rsid w:val="41F951FA"/>
    <w:rsid w:val="420C0526"/>
    <w:rsid w:val="420C37E2"/>
    <w:rsid w:val="421A2FF0"/>
    <w:rsid w:val="421F55BD"/>
    <w:rsid w:val="422430DE"/>
    <w:rsid w:val="42287B8C"/>
    <w:rsid w:val="422C7644"/>
    <w:rsid w:val="42391E08"/>
    <w:rsid w:val="423C47F0"/>
    <w:rsid w:val="424470D9"/>
    <w:rsid w:val="4274309D"/>
    <w:rsid w:val="427668B0"/>
    <w:rsid w:val="42803AEE"/>
    <w:rsid w:val="42876E05"/>
    <w:rsid w:val="428B70CE"/>
    <w:rsid w:val="429E04F9"/>
    <w:rsid w:val="42A87252"/>
    <w:rsid w:val="42AA7AD9"/>
    <w:rsid w:val="42B91D49"/>
    <w:rsid w:val="42BA55EE"/>
    <w:rsid w:val="42BC7096"/>
    <w:rsid w:val="42C35083"/>
    <w:rsid w:val="42CA6E8E"/>
    <w:rsid w:val="42D1030C"/>
    <w:rsid w:val="42D736A4"/>
    <w:rsid w:val="42EC2016"/>
    <w:rsid w:val="42EF360A"/>
    <w:rsid w:val="42F870D2"/>
    <w:rsid w:val="42FE3595"/>
    <w:rsid w:val="43050850"/>
    <w:rsid w:val="43063233"/>
    <w:rsid w:val="431C5C19"/>
    <w:rsid w:val="432661B7"/>
    <w:rsid w:val="433512D7"/>
    <w:rsid w:val="43383DD8"/>
    <w:rsid w:val="433C0B30"/>
    <w:rsid w:val="433D2E0B"/>
    <w:rsid w:val="434A374B"/>
    <w:rsid w:val="435845E4"/>
    <w:rsid w:val="435F18AE"/>
    <w:rsid w:val="4364596D"/>
    <w:rsid w:val="436D78D3"/>
    <w:rsid w:val="43797777"/>
    <w:rsid w:val="43832524"/>
    <w:rsid w:val="439C3745"/>
    <w:rsid w:val="439F32BA"/>
    <w:rsid w:val="43A42B2C"/>
    <w:rsid w:val="43A81BAB"/>
    <w:rsid w:val="43B218A5"/>
    <w:rsid w:val="43B31E31"/>
    <w:rsid w:val="43BC63BA"/>
    <w:rsid w:val="43C1178F"/>
    <w:rsid w:val="43CB0F12"/>
    <w:rsid w:val="43D97D3C"/>
    <w:rsid w:val="43DA41A2"/>
    <w:rsid w:val="43DF5736"/>
    <w:rsid w:val="43E018E0"/>
    <w:rsid w:val="43E04D88"/>
    <w:rsid w:val="43E66284"/>
    <w:rsid w:val="43F22618"/>
    <w:rsid w:val="43FB7DD9"/>
    <w:rsid w:val="43FD5364"/>
    <w:rsid w:val="4401660E"/>
    <w:rsid w:val="44230C13"/>
    <w:rsid w:val="44244ECD"/>
    <w:rsid w:val="44427A95"/>
    <w:rsid w:val="4445181A"/>
    <w:rsid w:val="444574EC"/>
    <w:rsid w:val="444A2456"/>
    <w:rsid w:val="44507583"/>
    <w:rsid w:val="4455205E"/>
    <w:rsid w:val="446C6F2C"/>
    <w:rsid w:val="44753B06"/>
    <w:rsid w:val="44837DB7"/>
    <w:rsid w:val="4487695E"/>
    <w:rsid w:val="448B31E9"/>
    <w:rsid w:val="448C7F6A"/>
    <w:rsid w:val="448D6C7A"/>
    <w:rsid w:val="44A24CF9"/>
    <w:rsid w:val="44A71BEE"/>
    <w:rsid w:val="44AF77F0"/>
    <w:rsid w:val="44B00E97"/>
    <w:rsid w:val="44B82B67"/>
    <w:rsid w:val="44C07D8B"/>
    <w:rsid w:val="44C13430"/>
    <w:rsid w:val="44C17F00"/>
    <w:rsid w:val="44D1592E"/>
    <w:rsid w:val="44D72164"/>
    <w:rsid w:val="44DC7272"/>
    <w:rsid w:val="44E126BB"/>
    <w:rsid w:val="44E678E8"/>
    <w:rsid w:val="44EB67B7"/>
    <w:rsid w:val="44F47361"/>
    <w:rsid w:val="450F111B"/>
    <w:rsid w:val="45144105"/>
    <w:rsid w:val="451B66CB"/>
    <w:rsid w:val="451F7636"/>
    <w:rsid w:val="451F787C"/>
    <w:rsid w:val="452571F7"/>
    <w:rsid w:val="45271FB2"/>
    <w:rsid w:val="45306D64"/>
    <w:rsid w:val="45317DB9"/>
    <w:rsid w:val="45372661"/>
    <w:rsid w:val="454416EE"/>
    <w:rsid w:val="45450837"/>
    <w:rsid w:val="454611A1"/>
    <w:rsid w:val="45487F71"/>
    <w:rsid w:val="4550533F"/>
    <w:rsid w:val="455A160C"/>
    <w:rsid w:val="455B5D10"/>
    <w:rsid w:val="455F7E27"/>
    <w:rsid w:val="45630F42"/>
    <w:rsid w:val="45684FB6"/>
    <w:rsid w:val="457278DF"/>
    <w:rsid w:val="457D37E7"/>
    <w:rsid w:val="45864978"/>
    <w:rsid w:val="45876D63"/>
    <w:rsid w:val="458824A4"/>
    <w:rsid w:val="458A6272"/>
    <w:rsid w:val="45942B87"/>
    <w:rsid w:val="45A557F0"/>
    <w:rsid w:val="45A86E30"/>
    <w:rsid w:val="45AA2E40"/>
    <w:rsid w:val="45BB061B"/>
    <w:rsid w:val="45BC5CB4"/>
    <w:rsid w:val="45C54612"/>
    <w:rsid w:val="45D86150"/>
    <w:rsid w:val="45DD2BAA"/>
    <w:rsid w:val="45EC7FDB"/>
    <w:rsid w:val="45F62E25"/>
    <w:rsid w:val="45F91E17"/>
    <w:rsid w:val="45FC4C92"/>
    <w:rsid w:val="461156F0"/>
    <w:rsid w:val="46125842"/>
    <w:rsid w:val="461D40FD"/>
    <w:rsid w:val="461E1CD0"/>
    <w:rsid w:val="4629504C"/>
    <w:rsid w:val="462D32A7"/>
    <w:rsid w:val="4642662D"/>
    <w:rsid w:val="46434995"/>
    <w:rsid w:val="464473A4"/>
    <w:rsid w:val="464C29A4"/>
    <w:rsid w:val="465216A2"/>
    <w:rsid w:val="4658139E"/>
    <w:rsid w:val="46696E1C"/>
    <w:rsid w:val="46731267"/>
    <w:rsid w:val="46751C29"/>
    <w:rsid w:val="46762A12"/>
    <w:rsid w:val="468B10A1"/>
    <w:rsid w:val="468C7D1E"/>
    <w:rsid w:val="4697368C"/>
    <w:rsid w:val="469B49EB"/>
    <w:rsid w:val="469D7653"/>
    <w:rsid w:val="46A5384D"/>
    <w:rsid w:val="46A6056F"/>
    <w:rsid w:val="46C32BFF"/>
    <w:rsid w:val="46D01722"/>
    <w:rsid w:val="46D41B47"/>
    <w:rsid w:val="46D72DBE"/>
    <w:rsid w:val="46E07CC8"/>
    <w:rsid w:val="46E51339"/>
    <w:rsid w:val="46E64BD1"/>
    <w:rsid w:val="46F03772"/>
    <w:rsid w:val="470A02EE"/>
    <w:rsid w:val="470D21F2"/>
    <w:rsid w:val="47100E91"/>
    <w:rsid w:val="4714264F"/>
    <w:rsid w:val="471D5CFE"/>
    <w:rsid w:val="472320C1"/>
    <w:rsid w:val="47264E35"/>
    <w:rsid w:val="47336B5F"/>
    <w:rsid w:val="473E7BDD"/>
    <w:rsid w:val="47471980"/>
    <w:rsid w:val="47540A06"/>
    <w:rsid w:val="4757753D"/>
    <w:rsid w:val="47617A71"/>
    <w:rsid w:val="476A4228"/>
    <w:rsid w:val="476E4812"/>
    <w:rsid w:val="477023FB"/>
    <w:rsid w:val="47737BD2"/>
    <w:rsid w:val="47801966"/>
    <w:rsid w:val="478115E5"/>
    <w:rsid w:val="479A258D"/>
    <w:rsid w:val="47A14222"/>
    <w:rsid w:val="47AA210E"/>
    <w:rsid w:val="47B3218B"/>
    <w:rsid w:val="47B84938"/>
    <w:rsid w:val="47BA3F6A"/>
    <w:rsid w:val="47CB202C"/>
    <w:rsid w:val="47CD09BF"/>
    <w:rsid w:val="47CD09CC"/>
    <w:rsid w:val="47D93161"/>
    <w:rsid w:val="47E16A45"/>
    <w:rsid w:val="47E922C2"/>
    <w:rsid w:val="47F1654F"/>
    <w:rsid w:val="47FE3B39"/>
    <w:rsid w:val="48252D82"/>
    <w:rsid w:val="483041C1"/>
    <w:rsid w:val="4831285D"/>
    <w:rsid w:val="484604C5"/>
    <w:rsid w:val="484A6F69"/>
    <w:rsid w:val="484D0534"/>
    <w:rsid w:val="485E3359"/>
    <w:rsid w:val="4861367D"/>
    <w:rsid w:val="48655AB0"/>
    <w:rsid w:val="486F23B5"/>
    <w:rsid w:val="48831CB0"/>
    <w:rsid w:val="48835681"/>
    <w:rsid w:val="48945AED"/>
    <w:rsid w:val="489B7341"/>
    <w:rsid w:val="489E2640"/>
    <w:rsid w:val="48A549AC"/>
    <w:rsid w:val="48B57183"/>
    <w:rsid w:val="48B62E55"/>
    <w:rsid w:val="48BA1FCB"/>
    <w:rsid w:val="48BF1B84"/>
    <w:rsid w:val="48C70521"/>
    <w:rsid w:val="48C812A8"/>
    <w:rsid w:val="48DA3F3E"/>
    <w:rsid w:val="48E47979"/>
    <w:rsid w:val="48EC5E41"/>
    <w:rsid w:val="48F25856"/>
    <w:rsid w:val="49033E85"/>
    <w:rsid w:val="490E166B"/>
    <w:rsid w:val="49190892"/>
    <w:rsid w:val="491A4F2B"/>
    <w:rsid w:val="491C26BD"/>
    <w:rsid w:val="491F4DBF"/>
    <w:rsid w:val="4929727B"/>
    <w:rsid w:val="492C767C"/>
    <w:rsid w:val="49311756"/>
    <w:rsid w:val="49342367"/>
    <w:rsid w:val="49417403"/>
    <w:rsid w:val="49427160"/>
    <w:rsid w:val="494C3B75"/>
    <w:rsid w:val="494F1106"/>
    <w:rsid w:val="49553B1A"/>
    <w:rsid w:val="49593050"/>
    <w:rsid w:val="495A626C"/>
    <w:rsid w:val="495C384C"/>
    <w:rsid w:val="496A01D7"/>
    <w:rsid w:val="49706A50"/>
    <w:rsid w:val="49751C37"/>
    <w:rsid w:val="4976664D"/>
    <w:rsid w:val="49842128"/>
    <w:rsid w:val="4988009C"/>
    <w:rsid w:val="499A17DF"/>
    <w:rsid w:val="499A6332"/>
    <w:rsid w:val="499D30F5"/>
    <w:rsid w:val="49AE237C"/>
    <w:rsid w:val="49BB0B45"/>
    <w:rsid w:val="49C84713"/>
    <w:rsid w:val="49D13248"/>
    <w:rsid w:val="49D6236A"/>
    <w:rsid w:val="49E67926"/>
    <w:rsid w:val="49F726B5"/>
    <w:rsid w:val="49FB2CF5"/>
    <w:rsid w:val="4A00458E"/>
    <w:rsid w:val="4A0F11D1"/>
    <w:rsid w:val="4A1609A5"/>
    <w:rsid w:val="4A241FB6"/>
    <w:rsid w:val="4A256477"/>
    <w:rsid w:val="4A276A1C"/>
    <w:rsid w:val="4A365C73"/>
    <w:rsid w:val="4A3711B6"/>
    <w:rsid w:val="4A3B5C9E"/>
    <w:rsid w:val="4A40291A"/>
    <w:rsid w:val="4A46681D"/>
    <w:rsid w:val="4A486466"/>
    <w:rsid w:val="4A5214F0"/>
    <w:rsid w:val="4A5647FF"/>
    <w:rsid w:val="4A595064"/>
    <w:rsid w:val="4A6040FD"/>
    <w:rsid w:val="4A75140F"/>
    <w:rsid w:val="4A7B5276"/>
    <w:rsid w:val="4A8F3C90"/>
    <w:rsid w:val="4A910611"/>
    <w:rsid w:val="4A920D0D"/>
    <w:rsid w:val="4A92686A"/>
    <w:rsid w:val="4A932167"/>
    <w:rsid w:val="4A9F422F"/>
    <w:rsid w:val="4AA53088"/>
    <w:rsid w:val="4AA879C6"/>
    <w:rsid w:val="4AB45D45"/>
    <w:rsid w:val="4ABE2FDA"/>
    <w:rsid w:val="4ABF659F"/>
    <w:rsid w:val="4ACA52D8"/>
    <w:rsid w:val="4ACC6348"/>
    <w:rsid w:val="4AD4743D"/>
    <w:rsid w:val="4AD870E4"/>
    <w:rsid w:val="4ADE03C5"/>
    <w:rsid w:val="4AEA16B6"/>
    <w:rsid w:val="4B024B59"/>
    <w:rsid w:val="4B037B78"/>
    <w:rsid w:val="4B052F2B"/>
    <w:rsid w:val="4B0816D5"/>
    <w:rsid w:val="4B163050"/>
    <w:rsid w:val="4B1F1BC9"/>
    <w:rsid w:val="4B251819"/>
    <w:rsid w:val="4B290125"/>
    <w:rsid w:val="4B2B2FA8"/>
    <w:rsid w:val="4B2C7727"/>
    <w:rsid w:val="4B3B3F92"/>
    <w:rsid w:val="4B3D6DB8"/>
    <w:rsid w:val="4B4D1C20"/>
    <w:rsid w:val="4B556AAA"/>
    <w:rsid w:val="4B5A7AD0"/>
    <w:rsid w:val="4B6955A0"/>
    <w:rsid w:val="4B6B369A"/>
    <w:rsid w:val="4B6D41FC"/>
    <w:rsid w:val="4B7B650B"/>
    <w:rsid w:val="4B80071E"/>
    <w:rsid w:val="4B823BA3"/>
    <w:rsid w:val="4B84069C"/>
    <w:rsid w:val="4B8872AE"/>
    <w:rsid w:val="4B8C6481"/>
    <w:rsid w:val="4B933439"/>
    <w:rsid w:val="4BA82E8F"/>
    <w:rsid w:val="4BAE53AF"/>
    <w:rsid w:val="4BAF276F"/>
    <w:rsid w:val="4BB15ABD"/>
    <w:rsid w:val="4BB20D94"/>
    <w:rsid w:val="4BC24DEC"/>
    <w:rsid w:val="4BCD5EFE"/>
    <w:rsid w:val="4BCF3B66"/>
    <w:rsid w:val="4BD0073D"/>
    <w:rsid w:val="4BE66269"/>
    <w:rsid w:val="4BE66351"/>
    <w:rsid w:val="4BEC65D4"/>
    <w:rsid w:val="4BED4B7D"/>
    <w:rsid w:val="4BFD3551"/>
    <w:rsid w:val="4C1002F9"/>
    <w:rsid w:val="4C1137F2"/>
    <w:rsid w:val="4C3B2040"/>
    <w:rsid w:val="4C3F76F2"/>
    <w:rsid w:val="4C520731"/>
    <w:rsid w:val="4C5B5A66"/>
    <w:rsid w:val="4C614017"/>
    <w:rsid w:val="4C635243"/>
    <w:rsid w:val="4C6603B5"/>
    <w:rsid w:val="4C6D6BAE"/>
    <w:rsid w:val="4C753AA5"/>
    <w:rsid w:val="4C791E44"/>
    <w:rsid w:val="4C7B658F"/>
    <w:rsid w:val="4C7E7B37"/>
    <w:rsid w:val="4C93740E"/>
    <w:rsid w:val="4C960DBB"/>
    <w:rsid w:val="4CA73FD5"/>
    <w:rsid w:val="4CB611E4"/>
    <w:rsid w:val="4CB94873"/>
    <w:rsid w:val="4CD52561"/>
    <w:rsid w:val="4CDA2F3C"/>
    <w:rsid w:val="4CE470AB"/>
    <w:rsid w:val="4CF40A34"/>
    <w:rsid w:val="4D036B66"/>
    <w:rsid w:val="4D2A2F3E"/>
    <w:rsid w:val="4D39752B"/>
    <w:rsid w:val="4D450130"/>
    <w:rsid w:val="4D46164C"/>
    <w:rsid w:val="4D586645"/>
    <w:rsid w:val="4D5B51AD"/>
    <w:rsid w:val="4D620EE0"/>
    <w:rsid w:val="4D62683D"/>
    <w:rsid w:val="4D6371F1"/>
    <w:rsid w:val="4D643EBC"/>
    <w:rsid w:val="4D690353"/>
    <w:rsid w:val="4D70578A"/>
    <w:rsid w:val="4D7135D7"/>
    <w:rsid w:val="4D7241AA"/>
    <w:rsid w:val="4D7C406A"/>
    <w:rsid w:val="4D7D58D9"/>
    <w:rsid w:val="4D8C24F1"/>
    <w:rsid w:val="4D9005A3"/>
    <w:rsid w:val="4D905110"/>
    <w:rsid w:val="4D927600"/>
    <w:rsid w:val="4D9A1DDC"/>
    <w:rsid w:val="4D9D56F4"/>
    <w:rsid w:val="4DAF16EC"/>
    <w:rsid w:val="4DAF1AF0"/>
    <w:rsid w:val="4DB70DF4"/>
    <w:rsid w:val="4DC12EC1"/>
    <w:rsid w:val="4DC4314B"/>
    <w:rsid w:val="4DC5370C"/>
    <w:rsid w:val="4DC63867"/>
    <w:rsid w:val="4DC904AF"/>
    <w:rsid w:val="4DD7260C"/>
    <w:rsid w:val="4DE93110"/>
    <w:rsid w:val="4DEB2F4F"/>
    <w:rsid w:val="4DF121C5"/>
    <w:rsid w:val="4E1555F3"/>
    <w:rsid w:val="4E192606"/>
    <w:rsid w:val="4E215256"/>
    <w:rsid w:val="4E2B39F4"/>
    <w:rsid w:val="4E2E4E91"/>
    <w:rsid w:val="4E315E12"/>
    <w:rsid w:val="4E366FBA"/>
    <w:rsid w:val="4E3A712E"/>
    <w:rsid w:val="4E3E28E7"/>
    <w:rsid w:val="4E4169DD"/>
    <w:rsid w:val="4E42792D"/>
    <w:rsid w:val="4E471950"/>
    <w:rsid w:val="4E597B7A"/>
    <w:rsid w:val="4E6B6BE5"/>
    <w:rsid w:val="4E6D4836"/>
    <w:rsid w:val="4E805BED"/>
    <w:rsid w:val="4E864113"/>
    <w:rsid w:val="4E8A17E9"/>
    <w:rsid w:val="4E920233"/>
    <w:rsid w:val="4E9C0C0A"/>
    <w:rsid w:val="4EAF4982"/>
    <w:rsid w:val="4EB55791"/>
    <w:rsid w:val="4EC07A69"/>
    <w:rsid w:val="4EC1713B"/>
    <w:rsid w:val="4ECF7885"/>
    <w:rsid w:val="4ED262D0"/>
    <w:rsid w:val="4ED47687"/>
    <w:rsid w:val="4EE23EA5"/>
    <w:rsid w:val="4EEA04A3"/>
    <w:rsid w:val="4EF33E74"/>
    <w:rsid w:val="4EF85D07"/>
    <w:rsid w:val="4EFC35B9"/>
    <w:rsid w:val="4F017DD9"/>
    <w:rsid w:val="4F025BE0"/>
    <w:rsid w:val="4F0E188A"/>
    <w:rsid w:val="4F0F711E"/>
    <w:rsid w:val="4F14410E"/>
    <w:rsid w:val="4F17249F"/>
    <w:rsid w:val="4F1B7F9C"/>
    <w:rsid w:val="4F1C5482"/>
    <w:rsid w:val="4F237795"/>
    <w:rsid w:val="4F261968"/>
    <w:rsid w:val="4F272710"/>
    <w:rsid w:val="4F3A28D7"/>
    <w:rsid w:val="4F3D43A9"/>
    <w:rsid w:val="4F3F68C2"/>
    <w:rsid w:val="4F480018"/>
    <w:rsid w:val="4F583CF6"/>
    <w:rsid w:val="4F5C6A3A"/>
    <w:rsid w:val="4F625A11"/>
    <w:rsid w:val="4F657A07"/>
    <w:rsid w:val="4F78567D"/>
    <w:rsid w:val="4F955A3E"/>
    <w:rsid w:val="4F970B67"/>
    <w:rsid w:val="4F9953E7"/>
    <w:rsid w:val="4F9F497D"/>
    <w:rsid w:val="4FA530C7"/>
    <w:rsid w:val="4FAB1B91"/>
    <w:rsid w:val="4FAC7CDA"/>
    <w:rsid w:val="4FB7533B"/>
    <w:rsid w:val="4FB8134A"/>
    <w:rsid w:val="4FC06BBC"/>
    <w:rsid w:val="4FC25BAA"/>
    <w:rsid w:val="4FCC6BC8"/>
    <w:rsid w:val="4FD81B06"/>
    <w:rsid w:val="4FDA41A1"/>
    <w:rsid w:val="4FE22214"/>
    <w:rsid w:val="4FE67B43"/>
    <w:rsid w:val="4FEE1077"/>
    <w:rsid w:val="4FF83010"/>
    <w:rsid w:val="4FF971BC"/>
    <w:rsid w:val="500327D6"/>
    <w:rsid w:val="50091608"/>
    <w:rsid w:val="50114FE0"/>
    <w:rsid w:val="50225DB0"/>
    <w:rsid w:val="50233C55"/>
    <w:rsid w:val="502600D6"/>
    <w:rsid w:val="502C2C19"/>
    <w:rsid w:val="503128E0"/>
    <w:rsid w:val="503C1EB0"/>
    <w:rsid w:val="50642ED0"/>
    <w:rsid w:val="507C272A"/>
    <w:rsid w:val="50957DEC"/>
    <w:rsid w:val="50970D38"/>
    <w:rsid w:val="509B7086"/>
    <w:rsid w:val="50A354AC"/>
    <w:rsid w:val="50AF28F8"/>
    <w:rsid w:val="50B012B4"/>
    <w:rsid w:val="50B03223"/>
    <w:rsid w:val="50B675FC"/>
    <w:rsid w:val="50BC7703"/>
    <w:rsid w:val="50BF56CB"/>
    <w:rsid w:val="50BF775D"/>
    <w:rsid w:val="50C37F41"/>
    <w:rsid w:val="50CD7C59"/>
    <w:rsid w:val="50DA103E"/>
    <w:rsid w:val="50DB6769"/>
    <w:rsid w:val="50EB247A"/>
    <w:rsid w:val="50F02B7C"/>
    <w:rsid w:val="50FB63C7"/>
    <w:rsid w:val="50FF450F"/>
    <w:rsid w:val="51046B98"/>
    <w:rsid w:val="510535EB"/>
    <w:rsid w:val="510D39E9"/>
    <w:rsid w:val="51101370"/>
    <w:rsid w:val="5113088B"/>
    <w:rsid w:val="511A2707"/>
    <w:rsid w:val="51234CC3"/>
    <w:rsid w:val="51244700"/>
    <w:rsid w:val="512D2977"/>
    <w:rsid w:val="513C5699"/>
    <w:rsid w:val="51435824"/>
    <w:rsid w:val="51497050"/>
    <w:rsid w:val="51556ADF"/>
    <w:rsid w:val="51630843"/>
    <w:rsid w:val="51694A68"/>
    <w:rsid w:val="516B7BB7"/>
    <w:rsid w:val="516E36D9"/>
    <w:rsid w:val="517703DB"/>
    <w:rsid w:val="517A6415"/>
    <w:rsid w:val="518631DA"/>
    <w:rsid w:val="518A6636"/>
    <w:rsid w:val="519A09AF"/>
    <w:rsid w:val="519C438B"/>
    <w:rsid w:val="519D08D4"/>
    <w:rsid w:val="51B24426"/>
    <w:rsid w:val="51B31375"/>
    <w:rsid w:val="51B95A98"/>
    <w:rsid w:val="51BD7FEF"/>
    <w:rsid w:val="51BE030A"/>
    <w:rsid w:val="51C86161"/>
    <w:rsid w:val="51CD6C57"/>
    <w:rsid w:val="51D3691A"/>
    <w:rsid w:val="51D9475B"/>
    <w:rsid w:val="51DC4323"/>
    <w:rsid w:val="51EC0AE7"/>
    <w:rsid w:val="51EE262D"/>
    <w:rsid w:val="51F23C64"/>
    <w:rsid w:val="51F630E5"/>
    <w:rsid w:val="51FC169A"/>
    <w:rsid w:val="51FF2ECC"/>
    <w:rsid w:val="52075777"/>
    <w:rsid w:val="52127866"/>
    <w:rsid w:val="521319C7"/>
    <w:rsid w:val="52166002"/>
    <w:rsid w:val="521D388B"/>
    <w:rsid w:val="522A517E"/>
    <w:rsid w:val="522F2475"/>
    <w:rsid w:val="52320E4C"/>
    <w:rsid w:val="52443E38"/>
    <w:rsid w:val="5272145F"/>
    <w:rsid w:val="5274086C"/>
    <w:rsid w:val="528353B8"/>
    <w:rsid w:val="528760F0"/>
    <w:rsid w:val="528A051C"/>
    <w:rsid w:val="528B5B69"/>
    <w:rsid w:val="528D7E4C"/>
    <w:rsid w:val="529A711C"/>
    <w:rsid w:val="52A211F3"/>
    <w:rsid w:val="52B07D9C"/>
    <w:rsid w:val="52C6128C"/>
    <w:rsid w:val="52C81050"/>
    <w:rsid w:val="52D41C1F"/>
    <w:rsid w:val="52D63DF0"/>
    <w:rsid w:val="52EB3FED"/>
    <w:rsid w:val="52ED0A10"/>
    <w:rsid w:val="52F455E4"/>
    <w:rsid w:val="52F67480"/>
    <w:rsid w:val="530021A4"/>
    <w:rsid w:val="53021847"/>
    <w:rsid w:val="5311260B"/>
    <w:rsid w:val="53153D70"/>
    <w:rsid w:val="532D6457"/>
    <w:rsid w:val="53375B32"/>
    <w:rsid w:val="533F4107"/>
    <w:rsid w:val="5357569F"/>
    <w:rsid w:val="535A4D20"/>
    <w:rsid w:val="535C3BDE"/>
    <w:rsid w:val="535D61C7"/>
    <w:rsid w:val="536A68EC"/>
    <w:rsid w:val="536E0083"/>
    <w:rsid w:val="536F4798"/>
    <w:rsid w:val="53793AFB"/>
    <w:rsid w:val="537B2074"/>
    <w:rsid w:val="538315ED"/>
    <w:rsid w:val="5385120F"/>
    <w:rsid w:val="538A41CA"/>
    <w:rsid w:val="539563C2"/>
    <w:rsid w:val="539C7E8D"/>
    <w:rsid w:val="539D69CE"/>
    <w:rsid w:val="53A14ED7"/>
    <w:rsid w:val="53A81411"/>
    <w:rsid w:val="53AE1256"/>
    <w:rsid w:val="53C370B5"/>
    <w:rsid w:val="53CE61C3"/>
    <w:rsid w:val="53D50424"/>
    <w:rsid w:val="53D84D8F"/>
    <w:rsid w:val="53DD0B20"/>
    <w:rsid w:val="53DE3210"/>
    <w:rsid w:val="53E07950"/>
    <w:rsid w:val="53EA518B"/>
    <w:rsid w:val="53ED6AAE"/>
    <w:rsid w:val="53F36F74"/>
    <w:rsid w:val="53F44CC8"/>
    <w:rsid w:val="53F579E7"/>
    <w:rsid w:val="53F57E20"/>
    <w:rsid w:val="53F75075"/>
    <w:rsid w:val="53FA1EEF"/>
    <w:rsid w:val="54022CE5"/>
    <w:rsid w:val="54053173"/>
    <w:rsid w:val="54065A91"/>
    <w:rsid w:val="540E536A"/>
    <w:rsid w:val="540E6668"/>
    <w:rsid w:val="5417343F"/>
    <w:rsid w:val="542175AA"/>
    <w:rsid w:val="542722FC"/>
    <w:rsid w:val="54320BB6"/>
    <w:rsid w:val="54397086"/>
    <w:rsid w:val="543B0C45"/>
    <w:rsid w:val="544B582D"/>
    <w:rsid w:val="545E1FEF"/>
    <w:rsid w:val="546E37DF"/>
    <w:rsid w:val="546E5CC0"/>
    <w:rsid w:val="54771BED"/>
    <w:rsid w:val="547B398C"/>
    <w:rsid w:val="54805FD3"/>
    <w:rsid w:val="54820C52"/>
    <w:rsid w:val="548436D0"/>
    <w:rsid w:val="548731DE"/>
    <w:rsid w:val="5489760B"/>
    <w:rsid w:val="54996F75"/>
    <w:rsid w:val="549B5843"/>
    <w:rsid w:val="54A809FE"/>
    <w:rsid w:val="54AA605A"/>
    <w:rsid w:val="54AD0B1F"/>
    <w:rsid w:val="54B14C15"/>
    <w:rsid w:val="54B52F70"/>
    <w:rsid w:val="54BD6448"/>
    <w:rsid w:val="54BE6217"/>
    <w:rsid w:val="54CB02DC"/>
    <w:rsid w:val="54D2309D"/>
    <w:rsid w:val="54D77F1C"/>
    <w:rsid w:val="54E27557"/>
    <w:rsid w:val="54E84A17"/>
    <w:rsid w:val="54EB3FB9"/>
    <w:rsid w:val="54EE08F3"/>
    <w:rsid w:val="54F460EE"/>
    <w:rsid w:val="54F76CA3"/>
    <w:rsid w:val="54F77598"/>
    <w:rsid w:val="54F8479E"/>
    <w:rsid w:val="54FB0C3E"/>
    <w:rsid w:val="54FE739B"/>
    <w:rsid w:val="55082066"/>
    <w:rsid w:val="55191088"/>
    <w:rsid w:val="551C23B5"/>
    <w:rsid w:val="551D2942"/>
    <w:rsid w:val="55285364"/>
    <w:rsid w:val="55332D4A"/>
    <w:rsid w:val="55495488"/>
    <w:rsid w:val="554D583A"/>
    <w:rsid w:val="554E178B"/>
    <w:rsid w:val="5550124E"/>
    <w:rsid w:val="555A07B7"/>
    <w:rsid w:val="55621FE9"/>
    <w:rsid w:val="55801FFD"/>
    <w:rsid w:val="559A5A8E"/>
    <w:rsid w:val="559A7179"/>
    <w:rsid w:val="55A105C7"/>
    <w:rsid w:val="55A44F30"/>
    <w:rsid w:val="55AD1A94"/>
    <w:rsid w:val="55B70EF2"/>
    <w:rsid w:val="55C379C7"/>
    <w:rsid w:val="55CC6452"/>
    <w:rsid w:val="55D53A40"/>
    <w:rsid w:val="55D56241"/>
    <w:rsid w:val="55DD5673"/>
    <w:rsid w:val="55EB16B0"/>
    <w:rsid w:val="55FB3ED9"/>
    <w:rsid w:val="5603254F"/>
    <w:rsid w:val="560E16D4"/>
    <w:rsid w:val="560F41BD"/>
    <w:rsid w:val="56101E63"/>
    <w:rsid w:val="56114D15"/>
    <w:rsid w:val="56167486"/>
    <w:rsid w:val="56175DB2"/>
    <w:rsid w:val="56353DCA"/>
    <w:rsid w:val="564A1688"/>
    <w:rsid w:val="56514F31"/>
    <w:rsid w:val="56603BE7"/>
    <w:rsid w:val="566240DA"/>
    <w:rsid w:val="56753B2B"/>
    <w:rsid w:val="56787673"/>
    <w:rsid w:val="567C38C4"/>
    <w:rsid w:val="56972977"/>
    <w:rsid w:val="56A5440A"/>
    <w:rsid w:val="56A65CBE"/>
    <w:rsid w:val="56AE610D"/>
    <w:rsid w:val="56BD6D95"/>
    <w:rsid w:val="56BE2994"/>
    <w:rsid w:val="56CE3A2C"/>
    <w:rsid w:val="56D1363A"/>
    <w:rsid w:val="56DA2FAA"/>
    <w:rsid w:val="56DA61C6"/>
    <w:rsid w:val="56F22330"/>
    <w:rsid w:val="56F60D7D"/>
    <w:rsid w:val="56FC6322"/>
    <w:rsid w:val="5709252F"/>
    <w:rsid w:val="570C6457"/>
    <w:rsid w:val="570D2828"/>
    <w:rsid w:val="570E3070"/>
    <w:rsid w:val="5717253A"/>
    <w:rsid w:val="571854F7"/>
    <w:rsid w:val="571A6593"/>
    <w:rsid w:val="57213DE5"/>
    <w:rsid w:val="57242213"/>
    <w:rsid w:val="57300571"/>
    <w:rsid w:val="57316048"/>
    <w:rsid w:val="57345CA0"/>
    <w:rsid w:val="57433D32"/>
    <w:rsid w:val="5755003F"/>
    <w:rsid w:val="575527C7"/>
    <w:rsid w:val="5758020B"/>
    <w:rsid w:val="576A0827"/>
    <w:rsid w:val="576D1853"/>
    <w:rsid w:val="57751EC9"/>
    <w:rsid w:val="578C6A9D"/>
    <w:rsid w:val="579355CE"/>
    <w:rsid w:val="579866AB"/>
    <w:rsid w:val="579E0D71"/>
    <w:rsid w:val="57A82D39"/>
    <w:rsid w:val="57BD3799"/>
    <w:rsid w:val="57C135F5"/>
    <w:rsid w:val="57C2480D"/>
    <w:rsid w:val="57C24FC1"/>
    <w:rsid w:val="57C37A17"/>
    <w:rsid w:val="57C6203A"/>
    <w:rsid w:val="57DD77F2"/>
    <w:rsid w:val="57E35E27"/>
    <w:rsid w:val="57F309DA"/>
    <w:rsid w:val="57F63574"/>
    <w:rsid w:val="58040DE6"/>
    <w:rsid w:val="58050ECB"/>
    <w:rsid w:val="5809517D"/>
    <w:rsid w:val="5819043D"/>
    <w:rsid w:val="581C47A3"/>
    <w:rsid w:val="581E2ADA"/>
    <w:rsid w:val="58236BD0"/>
    <w:rsid w:val="582742A6"/>
    <w:rsid w:val="582B016E"/>
    <w:rsid w:val="583527E1"/>
    <w:rsid w:val="583808EA"/>
    <w:rsid w:val="583A3D51"/>
    <w:rsid w:val="58447733"/>
    <w:rsid w:val="584E526B"/>
    <w:rsid w:val="58664858"/>
    <w:rsid w:val="588A1FF3"/>
    <w:rsid w:val="58907D48"/>
    <w:rsid w:val="589D3D0C"/>
    <w:rsid w:val="589E381B"/>
    <w:rsid w:val="58A57315"/>
    <w:rsid w:val="58AA58BC"/>
    <w:rsid w:val="58B412A7"/>
    <w:rsid w:val="58B838D4"/>
    <w:rsid w:val="58BC01F5"/>
    <w:rsid w:val="58C55448"/>
    <w:rsid w:val="58C55680"/>
    <w:rsid w:val="58C654EB"/>
    <w:rsid w:val="58D6468B"/>
    <w:rsid w:val="58E65C5F"/>
    <w:rsid w:val="58EC3C3F"/>
    <w:rsid w:val="58FF44A4"/>
    <w:rsid w:val="590453DC"/>
    <w:rsid w:val="590E0B05"/>
    <w:rsid w:val="591120CA"/>
    <w:rsid w:val="591C4D28"/>
    <w:rsid w:val="592D765F"/>
    <w:rsid w:val="5932148D"/>
    <w:rsid w:val="59351A20"/>
    <w:rsid w:val="593F41DF"/>
    <w:rsid w:val="594220D7"/>
    <w:rsid w:val="59441621"/>
    <w:rsid w:val="594576AD"/>
    <w:rsid w:val="595540F0"/>
    <w:rsid w:val="595A0D32"/>
    <w:rsid w:val="595E0AEB"/>
    <w:rsid w:val="59657925"/>
    <w:rsid w:val="59704F1D"/>
    <w:rsid w:val="59706D5D"/>
    <w:rsid w:val="59892689"/>
    <w:rsid w:val="598B6E5E"/>
    <w:rsid w:val="598E3AB3"/>
    <w:rsid w:val="59996BA2"/>
    <w:rsid w:val="599E0BA0"/>
    <w:rsid w:val="59A80413"/>
    <w:rsid w:val="59A95168"/>
    <w:rsid w:val="59AB0CB8"/>
    <w:rsid w:val="59AC57B4"/>
    <w:rsid w:val="59B65751"/>
    <w:rsid w:val="59BA1A7A"/>
    <w:rsid w:val="59BB2E91"/>
    <w:rsid w:val="59C56355"/>
    <w:rsid w:val="59D87232"/>
    <w:rsid w:val="59E23E96"/>
    <w:rsid w:val="59E51606"/>
    <w:rsid w:val="59E56BAF"/>
    <w:rsid w:val="59EA413B"/>
    <w:rsid w:val="59EB097B"/>
    <w:rsid w:val="59EE01ED"/>
    <w:rsid w:val="5A155E6D"/>
    <w:rsid w:val="5A1602A7"/>
    <w:rsid w:val="5A24421E"/>
    <w:rsid w:val="5A291D37"/>
    <w:rsid w:val="5A2B5C97"/>
    <w:rsid w:val="5A2D6704"/>
    <w:rsid w:val="5A2F207E"/>
    <w:rsid w:val="5A305151"/>
    <w:rsid w:val="5A33123F"/>
    <w:rsid w:val="5A3E03BF"/>
    <w:rsid w:val="5A4B230D"/>
    <w:rsid w:val="5A4B6EE8"/>
    <w:rsid w:val="5A4C5463"/>
    <w:rsid w:val="5A5409AD"/>
    <w:rsid w:val="5A595004"/>
    <w:rsid w:val="5A5E3DE8"/>
    <w:rsid w:val="5A600A3A"/>
    <w:rsid w:val="5A6047E1"/>
    <w:rsid w:val="5A7A253E"/>
    <w:rsid w:val="5A8479E3"/>
    <w:rsid w:val="5A863579"/>
    <w:rsid w:val="5A927CB0"/>
    <w:rsid w:val="5A961FDC"/>
    <w:rsid w:val="5A964ED0"/>
    <w:rsid w:val="5AA71207"/>
    <w:rsid w:val="5ABC0C0E"/>
    <w:rsid w:val="5ABE0CA7"/>
    <w:rsid w:val="5AC35825"/>
    <w:rsid w:val="5AC80118"/>
    <w:rsid w:val="5AF41E82"/>
    <w:rsid w:val="5AFC78A4"/>
    <w:rsid w:val="5B077182"/>
    <w:rsid w:val="5B0A0D95"/>
    <w:rsid w:val="5B0A12D9"/>
    <w:rsid w:val="5B0A467B"/>
    <w:rsid w:val="5B0F2674"/>
    <w:rsid w:val="5B1F483B"/>
    <w:rsid w:val="5B261B8E"/>
    <w:rsid w:val="5B2A31EE"/>
    <w:rsid w:val="5B32062E"/>
    <w:rsid w:val="5B520E93"/>
    <w:rsid w:val="5B566525"/>
    <w:rsid w:val="5B744C97"/>
    <w:rsid w:val="5B7A3A42"/>
    <w:rsid w:val="5B8008BC"/>
    <w:rsid w:val="5B815331"/>
    <w:rsid w:val="5B855501"/>
    <w:rsid w:val="5B890F1E"/>
    <w:rsid w:val="5B8C30FC"/>
    <w:rsid w:val="5B9732BF"/>
    <w:rsid w:val="5BC84967"/>
    <w:rsid w:val="5BD52ECF"/>
    <w:rsid w:val="5BD8145F"/>
    <w:rsid w:val="5BD967A1"/>
    <w:rsid w:val="5BDF4BC7"/>
    <w:rsid w:val="5BE02010"/>
    <w:rsid w:val="5BE751B7"/>
    <w:rsid w:val="5BE76CF9"/>
    <w:rsid w:val="5BEA4C6C"/>
    <w:rsid w:val="5BF53BDE"/>
    <w:rsid w:val="5BFB47A6"/>
    <w:rsid w:val="5BFC4B78"/>
    <w:rsid w:val="5C0051BA"/>
    <w:rsid w:val="5C082A63"/>
    <w:rsid w:val="5C0B6352"/>
    <w:rsid w:val="5C0C0AA9"/>
    <w:rsid w:val="5C0C6931"/>
    <w:rsid w:val="5C1628E5"/>
    <w:rsid w:val="5C19426B"/>
    <w:rsid w:val="5C21012D"/>
    <w:rsid w:val="5C215E38"/>
    <w:rsid w:val="5C2D4035"/>
    <w:rsid w:val="5C300D34"/>
    <w:rsid w:val="5C357E7D"/>
    <w:rsid w:val="5C423F1A"/>
    <w:rsid w:val="5C626DB8"/>
    <w:rsid w:val="5C696DFF"/>
    <w:rsid w:val="5C897B44"/>
    <w:rsid w:val="5C8C0532"/>
    <w:rsid w:val="5C941B7A"/>
    <w:rsid w:val="5C9C1334"/>
    <w:rsid w:val="5C9E4EEE"/>
    <w:rsid w:val="5CA07797"/>
    <w:rsid w:val="5CA6474A"/>
    <w:rsid w:val="5CB07272"/>
    <w:rsid w:val="5CB2363F"/>
    <w:rsid w:val="5CD51D31"/>
    <w:rsid w:val="5CDA0B23"/>
    <w:rsid w:val="5CDF5AA0"/>
    <w:rsid w:val="5CEB7480"/>
    <w:rsid w:val="5CFA7BDF"/>
    <w:rsid w:val="5CFE22CA"/>
    <w:rsid w:val="5CFF0766"/>
    <w:rsid w:val="5D003390"/>
    <w:rsid w:val="5D155CD6"/>
    <w:rsid w:val="5D1979CA"/>
    <w:rsid w:val="5D277C84"/>
    <w:rsid w:val="5D293634"/>
    <w:rsid w:val="5D2A449C"/>
    <w:rsid w:val="5D2C5ED3"/>
    <w:rsid w:val="5D36545B"/>
    <w:rsid w:val="5D422AA0"/>
    <w:rsid w:val="5D4C2CF8"/>
    <w:rsid w:val="5D586DBB"/>
    <w:rsid w:val="5D5B2406"/>
    <w:rsid w:val="5D5C0537"/>
    <w:rsid w:val="5D9A46FA"/>
    <w:rsid w:val="5DA93534"/>
    <w:rsid w:val="5DB6518E"/>
    <w:rsid w:val="5DB9051F"/>
    <w:rsid w:val="5DD52EAA"/>
    <w:rsid w:val="5DE00B40"/>
    <w:rsid w:val="5DF12E53"/>
    <w:rsid w:val="5DF25D7F"/>
    <w:rsid w:val="5E06589A"/>
    <w:rsid w:val="5E091389"/>
    <w:rsid w:val="5E0E7175"/>
    <w:rsid w:val="5E10328D"/>
    <w:rsid w:val="5E1143D1"/>
    <w:rsid w:val="5E120641"/>
    <w:rsid w:val="5E231F3F"/>
    <w:rsid w:val="5E234A8D"/>
    <w:rsid w:val="5E2C1B7B"/>
    <w:rsid w:val="5E347DE2"/>
    <w:rsid w:val="5E436485"/>
    <w:rsid w:val="5E44265E"/>
    <w:rsid w:val="5E487640"/>
    <w:rsid w:val="5E4E0FE6"/>
    <w:rsid w:val="5E57742E"/>
    <w:rsid w:val="5E5D7E64"/>
    <w:rsid w:val="5E6E492A"/>
    <w:rsid w:val="5E6F7F13"/>
    <w:rsid w:val="5E7B2351"/>
    <w:rsid w:val="5E812A91"/>
    <w:rsid w:val="5E905EC3"/>
    <w:rsid w:val="5EA30EC5"/>
    <w:rsid w:val="5EAB2559"/>
    <w:rsid w:val="5EBF5751"/>
    <w:rsid w:val="5EC4073D"/>
    <w:rsid w:val="5ED737D6"/>
    <w:rsid w:val="5ED83D29"/>
    <w:rsid w:val="5EDA0675"/>
    <w:rsid w:val="5EDD0B4E"/>
    <w:rsid w:val="5EEB6D36"/>
    <w:rsid w:val="5EF26ABA"/>
    <w:rsid w:val="5F014184"/>
    <w:rsid w:val="5F0A5D94"/>
    <w:rsid w:val="5F0E372D"/>
    <w:rsid w:val="5F147F77"/>
    <w:rsid w:val="5F187546"/>
    <w:rsid w:val="5F1B75C7"/>
    <w:rsid w:val="5F222B99"/>
    <w:rsid w:val="5F3266E8"/>
    <w:rsid w:val="5F327A2D"/>
    <w:rsid w:val="5F355CFC"/>
    <w:rsid w:val="5F3732F9"/>
    <w:rsid w:val="5F5176C7"/>
    <w:rsid w:val="5F533A83"/>
    <w:rsid w:val="5F544165"/>
    <w:rsid w:val="5F552523"/>
    <w:rsid w:val="5F5E60D2"/>
    <w:rsid w:val="5F661690"/>
    <w:rsid w:val="5F6D3918"/>
    <w:rsid w:val="5F6E5470"/>
    <w:rsid w:val="5F8121A7"/>
    <w:rsid w:val="5F830F82"/>
    <w:rsid w:val="5F8564F4"/>
    <w:rsid w:val="5F956AB6"/>
    <w:rsid w:val="5F9D20E3"/>
    <w:rsid w:val="5FA02554"/>
    <w:rsid w:val="5FAC3CB2"/>
    <w:rsid w:val="5FAC6F35"/>
    <w:rsid w:val="5FCE7F92"/>
    <w:rsid w:val="5FD46BF5"/>
    <w:rsid w:val="5FDB604E"/>
    <w:rsid w:val="5FF3262F"/>
    <w:rsid w:val="5FF77A23"/>
    <w:rsid w:val="5FF83A21"/>
    <w:rsid w:val="5FFD1C17"/>
    <w:rsid w:val="5FFE61A3"/>
    <w:rsid w:val="600761FF"/>
    <w:rsid w:val="600E5AF7"/>
    <w:rsid w:val="600F572F"/>
    <w:rsid w:val="60117B3B"/>
    <w:rsid w:val="602218BB"/>
    <w:rsid w:val="6030641A"/>
    <w:rsid w:val="60384D49"/>
    <w:rsid w:val="604415B4"/>
    <w:rsid w:val="60496213"/>
    <w:rsid w:val="605A3541"/>
    <w:rsid w:val="606E707C"/>
    <w:rsid w:val="607617CD"/>
    <w:rsid w:val="607C33D7"/>
    <w:rsid w:val="60832821"/>
    <w:rsid w:val="60872792"/>
    <w:rsid w:val="60930909"/>
    <w:rsid w:val="609761DD"/>
    <w:rsid w:val="609B0CD7"/>
    <w:rsid w:val="60AB1AE4"/>
    <w:rsid w:val="60AB686B"/>
    <w:rsid w:val="60AF6161"/>
    <w:rsid w:val="60B11B08"/>
    <w:rsid w:val="60CA715E"/>
    <w:rsid w:val="60D315D3"/>
    <w:rsid w:val="60DB1AB2"/>
    <w:rsid w:val="60E51C20"/>
    <w:rsid w:val="60EC4A6B"/>
    <w:rsid w:val="60ED7BC8"/>
    <w:rsid w:val="60F51D55"/>
    <w:rsid w:val="60F963E6"/>
    <w:rsid w:val="60FA3C61"/>
    <w:rsid w:val="610153E6"/>
    <w:rsid w:val="61026573"/>
    <w:rsid w:val="61027C12"/>
    <w:rsid w:val="61043232"/>
    <w:rsid w:val="61053005"/>
    <w:rsid w:val="611921B5"/>
    <w:rsid w:val="611A63A5"/>
    <w:rsid w:val="61204DA4"/>
    <w:rsid w:val="61257963"/>
    <w:rsid w:val="61292163"/>
    <w:rsid w:val="61377559"/>
    <w:rsid w:val="61393FE7"/>
    <w:rsid w:val="61420D44"/>
    <w:rsid w:val="6145620C"/>
    <w:rsid w:val="614D5C66"/>
    <w:rsid w:val="614F6BC0"/>
    <w:rsid w:val="615A04AC"/>
    <w:rsid w:val="615E6B2E"/>
    <w:rsid w:val="615F4B43"/>
    <w:rsid w:val="61600722"/>
    <w:rsid w:val="61617C81"/>
    <w:rsid w:val="61635AA8"/>
    <w:rsid w:val="61720AAC"/>
    <w:rsid w:val="617E2C41"/>
    <w:rsid w:val="6188512A"/>
    <w:rsid w:val="61886534"/>
    <w:rsid w:val="61886DDB"/>
    <w:rsid w:val="61887718"/>
    <w:rsid w:val="618979C3"/>
    <w:rsid w:val="618B237C"/>
    <w:rsid w:val="618B2BF0"/>
    <w:rsid w:val="618D4AAD"/>
    <w:rsid w:val="619E709B"/>
    <w:rsid w:val="61AD5025"/>
    <w:rsid w:val="61C05BC2"/>
    <w:rsid w:val="61C33E50"/>
    <w:rsid w:val="61C6579F"/>
    <w:rsid w:val="61CE191B"/>
    <w:rsid w:val="61D15101"/>
    <w:rsid w:val="61D56528"/>
    <w:rsid w:val="61E40B33"/>
    <w:rsid w:val="61F769E2"/>
    <w:rsid w:val="61FA1436"/>
    <w:rsid w:val="62075DEE"/>
    <w:rsid w:val="620E4871"/>
    <w:rsid w:val="621B48C8"/>
    <w:rsid w:val="621B5EFA"/>
    <w:rsid w:val="621F6744"/>
    <w:rsid w:val="6223776C"/>
    <w:rsid w:val="62244C1C"/>
    <w:rsid w:val="622D1B23"/>
    <w:rsid w:val="622F107F"/>
    <w:rsid w:val="622F2EE2"/>
    <w:rsid w:val="62332928"/>
    <w:rsid w:val="6233741A"/>
    <w:rsid w:val="623D53CC"/>
    <w:rsid w:val="624107C5"/>
    <w:rsid w:val="62464B90"/>
    <w:rsid w:val="62471FBB"/>
    <w:rsid w:val="62517DCD"/>
    <w:rsid w:val="627F46C4"/>
    <w:rsid w:val="62901DAA"/>
    <w:rsid w:val="62902844"/>
    <w:rsid w:val="629B46F0"/>
    <w:rsid w:val="629E4442"/>
    <w:rsid w:val="62A22039"/>
    <w:rsid w:val="62A57596"/>
    <w:rsid w:val="62AE463B"/>
    <w:rsid w:val="62AF5CC9"/>
    <w:rsid w:val="62B13A46"/>
    <w:rsid w:val="62B53FAF"/>
    <w:rsid w:val="62B57EB9"/>
    <w:rsid w:val="62BB2F28"/>
    <w:rsid w:val="62C20699"/>
    <w:rsid w:val="62C94404"/>
    <w:rsid w:val="62D625B2"/>
    <w:rsid w:val="62E036AE"/>
    <w:rsid w:val="62EA4B10"/>
    <w:rsid w:val="62F61573"/>
    <w:rsid w:val="62FF19C9"/>
    <w:rsid w:val="6300023A"/>
    <w:rsid w:val="63005063"/>
    <w:rsid w:val="630C0617"/>
    <w:rsid w:val="630F3727"/>
    <w:rsid w:val="631D4071"/>
    <w:rsid w:val="633456A4"/>
    <w:rsid w:val="63374F70"/>
    <w:rsid w:val="633E7445"/>
    <w:rsid w:val="63465CFF"/>
    <w:rsid w:val="63497F2F"/>
    <w:rsid w:val="634C6312"/>
    <w:rsid w:val="63504555"/>
    <w:rsid w:val="636353F8"/>
    <w:rsid w:val="636613D3"/>
    <w:rsid w:val="63685EA6"/>
    <w:rsid w:val="636E0309"/>
    <w:rsid w:val="637C1EAA"/>
    <w:rsid w:val="638114D4"/>
    <w:rsid w:val="63985CC3"/>
    <w:rsid w:val="63AA2819"/>
    <w:rsid w:val="63AC3463"/>
    <w:rsid w:val="63BA46BE"/>
    <w:rsid w:val="63BC4799"/>
    <w:rsid w:val="63BE3D02"/>
    <w:rsid w:val="63C01D70"/>
    <w:rsid w:val="63C06279"/>
    <w:rsid w:val="63C06BF3"/>
    <w:rsid w:val="63CC50BD"/>
    <w:rsid w:val="63CF7892"/>
    <w:rsid w:val="63E944E6"/>
    <w:rsid w:val="63EF7740"/>
    <w:rsid w:val="63F95A27"/>
    <w:rsid w:val="640A3325"/>
    <w:rsid w:val="640E1E53"/>
    <w:rsid w:val="640E70C4"/>
    <w:rsid w:val="641240BC"/>
    <w:rsid w:val="641414E4"/>
    <w:rsid w:val="641A680C"/>
    <w:rsid w:val="641D4A48"/>
    <w:rsid w:val="641E0959"/>
    <w:rsid w:val="641F28A9"/>
    <w:rsid w:val="64263305"/>
    <w:rsid w:val="64296C6B"/>
    <w:rsid w:val="642D6E79"/>
    <w:rsid w:val="64337316"/>
    <w:rsid w:val="64394FE0"/>
    <w:rsid w:val="64437C15"/>
    <w:rsid w:val="64443AE5"/>
    <w:rsid w:val="64503093"/>
    <w:rsid w:val="64585D48"/>
    <w:rsid w:val="64665453"/>
    <w:rsid w:val="64711149"/>
    <w:rsid w:val="647F21E5"/>
    <w:rsid w:val="64846DC9"/>
    <w:rsid w:val="648A5ADF"/>
    <w:rsid w:val="64945655"/>
    <w:rsid w:val="6495679F"/>
    <w:rsid w:val="64982082"/>
    <w:rsid w:val="649B3769"/>
    <w:rsid w:val="649B7C19"/>
    <w:rsid w:val="649E1F09"/>
    <w:rsid w:val="64A76664"/>
    <w:rsid w:val="64B0102D"/>
    <w:rsid w:val="64BB2005"/>
    <w:rsid w:val="64C359E9"/>
    <w:rsid w:val="64E0330F"/>
    <w:rsid w:val="64E06FEC"/>
    <w:rsid w:val="64E36074"/>
    <w:rsid w:val="64E80225"/>
    <w:rsid w:val="64ED0585"/>
    <w:rsid w:val="64F02FD8"/>
    <w:rsid w:val="64F55C8D"/>
    <w:rsid w:val="64F941E2"/>
    <w:rsid w:val="64FC6849"/>
    <w:rsid w:val="64FE3677"/>
    <w:rsid w:val="64FE5AC2"/>
    <w:rsid w:val="65014D6C"/>
    <w:rsid w:val="65056631"/>
    <w:rsid w:val="650D60BB"/>
    <w:rsid w:val="65167B79"/>
    <w:rsid w:val="651A1FA2"/>
    <w:rsid w:val="652347EA"/>
    <w:rsid w:val="6538218D"/>
    <w:rsid w:val="653A2535"/>
    <w:rsid w:val="65400D1A"/>
    <w:rsid w:val="65471C66"/>
    <w:rsid w:val="65495416"/>
    <w:rsid w:val="655600A6"/>
    <w:rsid w:val="655962AB"/>
    <w:rsid w:val="655D2C05"/>
    <w:rsid w:val="655D5743"/>
    <w:rsid w:val="656A364A"/>
    <w:rsid w:val="656C62A2"/>
    <w:rsid w:val="65750423"/>
    <w:rsid w:val="65777903"/>
    <w:rsid w:val="65783E75"/>
    <w:rsid w:val="657A4000"/>
    <w:rsid w:val="65835594"/>
    <w:rsid w:val="6587210D"/>
    <w:rsid w:val="65872C63"/>
    <w:rsid w:val="65A60272"/>
    <w:rsid w:val="65B049F1"/>
    <w:rsid w:val="65B44F24"/>
    <w:rsid w:val="65B5543B"/>
    <w:rsid w:val="65BF24BF"/>
    <w:rsid w:val="65C1047F"/>
    <w:rsid w:val="65E729CB"/>
    <w:rsid w:val="65EC094B"/>
    <w:rsid w:val="65F051A6"/>
    <w:rsid w:val="65FC7B28"/>
    <w:rsid w:val="65FF22FD"/>
    <w:rsid w:val="66041113"/>
    <w:rsid w:val="66082CA6"/>
    <w:rsid w:val="6609214B"/>
    <w:rsid w:val="660A75DB"/>
    <w:rsid w:val="66141364"/>
    <w:rsid w:val="6622457D"/>
    <w:rsid w:val="662565E6"/>
    <w:rsid w:val="662D5143"/>
    <w:rsid w:val="66301D3E"/>
    <w:rsid w:val="6643729B"/>
    <w:rsid w:val="66447EA8"/>
    <w:rsid w:val="664871C2"/>
    <w:rsid w:val="665E0DF2"/>
    <w:rsid w:val="665E6E4A"/>
    <w:rsid w:val="666407EA"/>
    <w:rsid w:val="66640EEA"/>
    <w:rsid w:val="6669233A"/>
    <w:rsid w:val="666E09AE"/>
    <w:rsid w:val="66745B62"/>
    <w:rsid w:val="66777C7C"/>
    <w:rsid w:val="667A23F0"/>
    <w:rsid w:val="66821E9A"/>
    <w:rsid w:val="66870D05"/>
    <w:rsid w:val="668B42A6"/>
    <w:rsid w:val="66944E59"/>
    <w:rsid w:val="66AF28FD"/>
    <w:rsid w:val="66B043BD"/>
    <w:rsid w:val="66B8492A"/>
    <w:rsid w:val="66B93EE2"/>
    <w:rsid w:val="66BA7623"/>
    <w:rsid w:val="66D2194A"/>
    <w:rsid w:val="66D44714"/>
    <w:rsid w:val="66D50F45"/>
    <w:rsid w:val="66D62273"/>
    <w:rsid w:val="66EE51B3"/>
    <w:rsid w:val="670A3E3B"/>
    <w:rsid w:val="67182AA7"/>
    <w:rsid w:val="671A63DC"/>
    <w:rsid w:val="67205B3E"/>
    <w:rsid w:val="6720687F"/>
    <w:rsid w:val="673011A4"/>
    <w:rsid w:val="67397405"/>
    <w:rsid w:val="673C1CFA"/>
    <w:rsid w:val="673E26D4"/>
    <w:rsid w:val="674649BD"/>
    <w:rsid w:val="67470AAE"/>
    <w:rsid w:val="674C7C28"/>
    <w:rsid w:val="67635022"/>
    <w:rsid w:val="67651974"/>
    <w:rsid w:val="67667530"/>
    <w:rsid w:val="67726D90"/>
    <w:rsid w:val="677A110E"/>
    <w:rsid w:val="677A2705"/>
    <w:rsid w:val="6781435C"/>
    <w:rsid w:val="67860458"/>
    <w:rsid w:val="67880147"/>
    <w:rsid w:val="67923FA6"/>
    <w:rsid w:val="67947D68"/>
    <w:rsid w:val="679608C1"/>
    <w:rsid w:val="679A0993"/>
    <w:rsid w:val="67A34937"/>
    <w:rsid w:val="67A7706F"/>
    <w:rsid w:val="67B13C31"/>
    <w:rsid w:val="67B41D5A"/>
    <w:rsid w:val="67BF017E"/>
    <w:rsid w:val="67C1432A"/>
    <w:rsid w:val="67C2262E"/>
    <w:rsid w:val="67C6707E"/>
    <w:rsid w:val="67F01A56"/>
    <w:rsid w:val="67F0673B"/>
    <w:rsid w:val="67F73D3F"/>
    <w:rsid w:val="67FB0887"/>
    <w:rsid w:val="68037170"/>
    <w:rsid w:val="68061144"/>
    <w:rsid w:val="68093083"/>
    <w:rsid w:val="680A2467"/>
    <w:rsid w:val="680B2E8A"/>
    <w:rsid w:val="680C5254"/>
    <w:rsid w:val="680D4A9A"/>
    <w:rsid w:val="68114FED"/>
    <w:rsid w:val="681F5066"/>
    <w:rsid w:val="6825481B"/>
    <w:rsid w:val="68272723"/>
    <w:rsid w:val="682F7B11"/>
    <w:rsid w:val="683F786E"/>
    <w:rsid w:val="6847195A"/>
    <w:rsid w:val="685750A3"/>
    <w:rsid w:val="68617F82"/>
    <w:rsid w:val="68650310"/>
    <w:rsid w:val="686A1E9A"/>
    <w:rsid w:val="686C55AE"/>
    <w:rsid w:val="686D34A9"/>
    <w:rsid w:val="687343C3"/>
    <w:rsid w:val="68761448"/>
    <w:rsid w:val="68837963"/>
    <w:rsid w:val="68A14D0A"/>
    <w:rsid w:val="68D64BDD"/>
    <w:rsid w:val="68D91DCF"/>
    <w:rsid w:val="68D93762"/>
    <w:rsid w:val="68DD7324"/>
    <w:rsid w:val="68DF7AD3"/>
    <w:rsid w:val="68E41B25"/>
    <w:rsid w:val="68E4688F"/>
    <w:rsid w:val="68E87F06"/>
    <w:rsid w:val="68F058E1"/>
    <w:rsid w:val="68F4539F"/>
    <w:rsid w:val="6901011A"/>
    <w:rsid w:val="690D1B51"/>
    <w:rsid w:val="690D485F"/>
    <w:rsid w:val="691241F8"/>
    <w:rsid w:val="691704C7"/>
    <w:rsid w:val="6925726E"/>
    <w:rsid w:val="693206CA"/>
    <w:rsid w:val="6932218E"/>
    <w:rsid w:val="69366CAC"/>
    <w:rsid w:val="693B7D4F"/>
    <w:rsid w:val="69421A31"/>
    <w:rsid w:val="69424FD0"/>
    <w:rsid w:val="69440201"/>
    <w:rsid w:val="69450B24"/>
    <w:rsid w:val="69466808"/>
    <w:rsid w:val="69495573"/>
    <w:rsid w:val="6958449C"/>
    <w:rsid w:val="69594DCB"/>
    <w:rsid w:val="696322EF"/>
    <w:rsid w:val="69663A25"/>
    <w:rsid w:val="69683B7A"/>
    <w:rsid w:val="69774B9C"/>
    <w:rsid w:val="697B2491"/>
    <w:rsid w:val="697B2B64"/>
    <w:rsid w:val="697D3DCF"/>
    <w:rsid w:val="697E215F"/>
    <w:rsid w:val="697F4B19"/>
    <w:rsid w:val="6982134B"/>
    <w:rsid w:val="69840F7D"/>
    <w:rsid w:val="698F2E90"/>
    <w:rsid w:val="699B7A08"/>
    <w:rsid w:val="69A44DAC"/>
    <w:rsid w:val="69B16FDC"/>
    <w:rsid w:val="69B62534"/>
    <w:rsid w:val="69CB398B"/>
    <w:rsid w:val="69D20E5E"/>
    <w:rsid w:val="69D45AC8"/>
    <w:rsid w:val="69D80ABB"/>
    <w:rsid w:val="69DC7C3A"/>
    <w:rsid w:val="69E5031C"/>
    <w:rsid w:val="69EE054D"/>
    <w:rsid w:val="69FB16D5"/>
    <w:rsid w:val="6A0A23A3"/>
    <w:rsid w:val="6A100A80"/>
    <w:rsid w:val="6A1607E8"/>
    <w:rsid w:val="6A1D223B"/>
    <w:rsid w:val="6A29112A"/>
    <w:rsid w:val="6A347CD8"/>
    <w:rsid w:val="6A3610D7"/>
    <w:rsid w:val="6A396AAA"/>
    <w:rsid w:val="6A3B2EB9"/>
    <w:rsid w:val="6A4413AF"/>
    <w:rsid w:val="6A587A3E"/>
    <w:rsid w:val="6A5E0D8D"/>
    <w:rsid w:val="6A600F40"/>
    <w:rsid w:val="6A64761B"/>
    <w:rsid w:val="6A6B533C"/>
    <w:rsid w:val="6A6C1192"/>
    <w:rsid w:val="6A6C7C70"/>
    <w:rsid w:val="6A7858C4"/>
    <w:rsid w:val="6A826014"/>
    <w:rsid w:val="6A892DEA"/>
    <w:rsid w:val="6A89361B"/>
    <w:rsid w:val="6A94504F"/>
    <w:rsid w:val="6AA05664"/>
    <w:rsid w:val="6AB909E6"/>
    <w:rsid w:val="6ABA5968"/>
    <w:rsid w:val="6AC836D6"/>
    <w:rsid w:val="6ADA6801"/>
    <w:rsid w:val="6ADC61B4"/>
    <w:rsid w:val="6AE431BA"/>
    <w:rsid w:val="6AE46AB3"/>
    <w:rsid w:val="6AE529E0"/>
    <w:rsid w:val="6AE81DE3"/>
    <w:rsid w:val="6AED15B2"/>
    <w:rsid w:val="6AEF0DC9"/>
    <w:rsid w:val="6AF72337"/>
    <w:rsid w:val="6B0378E8"/>
    <w:rsid w:val="6B0669AE"/>
    <w:rsid w:val="6B0D0A21"/>
    <w:rsid w:val="6B0E1425"/>
    <w:rsid w:val="6B113F35"/>
    <w:rsid w:val="6B161197"/>
    <w:rsid w:val="6B312C25"/>
    <w:rsid w:val="6B3A1B3B"/>
    <w:rsid w:val="6B3C571C"/>
    <w:rsid w:val="6B4006A6"/>
    <w:rsid w:val="6B460C6F"/>
    <w:rsid w:val="6B492DD2"/>
    <w:rsid w:val="6B4E38A7"/>
    <w:rsid w:val="6B527915"/>
    <w:rsid w:val="6B5C3F9F"/>
    <w:rsid w:val="6B607990"/>
    <w:rsid w:val="6B6F4718"/>
    <w:rsid w:val="6B7A5CAA"/>
    <w:rsid w:val="6B7D6DDB"/>
    <w:rsid w:val="6B882F35"/>
    <w:rsid w:val="6B897A5B"/>
    <w:rsid w:val="6B8F7F7F"/>
    <w:rsid w:val="6B980E01"/>
    <w:rsid w:val="6BAC7B74"/>
    <w:rsid w:val="6BB31CC5"/>
    <w:rsid w:val="6BBC2CB4"/>
    <w:rsid w:val="6BD13588"/>
    <w:rsid w:val="6BD20A56"/>
    <w:rsid w:val="6BDD33D6"/>
    <w:rsid w:val="6BE54A54"/>
    <w:rsid w:val="6BFD3CF8"/>
    <w:rsid w:val="6C045A6A"/>
    <w:rsid w:val="6C0A6344"/>
    <w:rsid w:val="6C1018DC"/>
    <w:rsid w:val="6C1C23BB"/>
    <w:rsid w:val="6C1C4B78"/>
    <w:rsid w:val="6C1C4D66"/>
    <w:rsid w:val="6C355DD1"/>
    <w:rsid w:val="6C3E41D3"/>
    <w:rsid w:val="6C42479D"/>
    <w:rsid w:val="6C552DDF"/>
    <w:rsid w:val="6C602605"/>
    <w:rsid w:val="6C604E76"/>
    <w:rsid w:val="6C6E0CCB"/>
    <w:rsid w:val="6C85083C"/>
    <w:rsid w:val="6C87774A"/>
    <w:rsid w:val="6C8F7CDA"/>
    <w:rsid w:val="6CAB2CBF"/>
    <w:rsid w:val="6CB03899"/>
    <w:rsid w:val="6CB101CC"/>
    <w:rsid w:val="6CB17434"/>
    <w:rsid w:val="6CB2220D"/>
    <w:rsid w:val="6CB72D9A"/>
    <w:rsid w:val="6CB80C7D"/>
    <w:rsid w:val="6CB8406A"/>
    <w:rsid w:val="6CB929C7"/>
    <w:rsid w:val="6CBC6C9B"/>
    <w:rsid w:val="6CCC4C3F"/>
    <w:rsid w:val="6CE11F92"/>
    <w:rsid w:val="6CE7640F"/>
    <w:rsid w:val="6CEA2170"/>
    <w:rsid w:val="6D0305BD"/>
    <w:rsid w:val="6D080410"/>
    <w:rsid w:val="6D0E38E8"/>
    <w:rsid w:val="6D0E3E20"/>
    <w:rsid w:val="6D2518E9"/>
    <w:rsid w:val="6D2615F9"/>
    <w:rsid w:val="6D535020"/>
    <w:rsid w:val="6D5565F8"/>
    <w:rsid w:val="6D56437C"/>
    <w:rsid w:val="6D591B40"/>
    <w:rsid w:val="6D59511D"/>
    <w:rsid w:val="6D64516C"/>
    <w:rsid w:val="6D732A4E"/>
    <w:rsid w:val="6D762561"/>
    <w:rsid w:val="6D7F38AD"/>
    <w:rsid w:val="6D802572"/>
    <w:rsid w:val="6D875872"/>
    <w:rsid w:val="6D8C44AC"/>
    <w:rsid w:val="6D9E6FC7"/>
    <w:rsid w:val="6DA00149"/>
    <w:rsid w:val="6DA75CE1"/>
    <w:rsid w:val="6DB123C0"/>
    <w:rsid w:val="6DBB78C4"/>
    <w:rsid w:val="6DBF4A48"/>
    <w:rsid w:val="6DC27E26"/>
    <w:rsid w:val="6DCA2572"/>
    <w:rsid w:val="6DCB0735"/>
    <w:rsid w:val="6DD13893"/>
    <w:rsid w:val="6DDC0AB4"/>
    <w:rsid w:val="6DDD08EA"/>
    <w:rsid w:val="6DE95BE6"/>
    <w:rsid w:val="6DF14BF0"/>
    <w:rsid w:val="6DFA423A"/>
    <w:rsid w:val="6DFB4A61"/>
    <w:rsid w:val="6DFC373F"/>
    <w:rsid w:val="6DFD557D"/>
    <w:rsid w:val="6E087A23"/>
    <w:rsid w:val="6E163E8D"/>
    <w:rsid w:val="6E18756D"/>
    <w:rsid w:val="6E1C3CF3"/>
    <w:rsid w:val="6E274DDF"/>
    <w:rsid w:val="6E325825"/>
    <w:rsid w:val="6E353D38"/>
    <w:rsid w:val="6E3C73A1"/>
    <w:rsid w:val="6E4A1234"/>
    <w:rsid w:val="6E4F000B"/>
    <w:rsid w:val="6E537BF4"/>
    <w:rsid w:val="6E5B5DD5"/>
    <w:rsid w:val="6E644F30"/>
    <w:rsid w:val="6E6C5F27"/>
    <w:rsid w:val="6E8E7C48"/>
    <w:rsid w:val="6E9246AB"/>
    <w:rsid w:val="6E965F8C"/>
    <w:rsid w:val="6EA92B9D"/>
    <w:rsid w:val="6EB60DD8"/>
    <w:rsid w:val="6EB71D2F"/>
    <w:rsid w:val="6EB86596"/>
    <w:rsid w:val="6EC637BE"/>
    <w:rsid w:val="6ED032B3"/>
    <w:rsid w:val="6F083072"/>
    <w:rsid w:val="6F0B5BDF"/>
    <w:rsid w:val="6F0E65BA"/>
    <w:rsid w:val="6F0F1FCD"/>
    <w:rsid w:val="6F181178"/>
    <w:rsid w:val="6F2D0DFA"/>
    <w:rsid w:val="6F3652B4"/>
    <w:rsid w:val="6F37210E"/>
    <w:rsid w:val="6F4446E8"/>
    <w:rsid w:val="6F4458F2"/>
    <w:rsid w:val="6F5276D8"/>
    <w:rsid w:val="6F612317"/>
    <w:rsid w:val="6F68322F"/>
    <w:rsid w:val="6F695FEA"/>
    <w:rsid w:val="6F736567"/>
    <w:rsid w:val="6F7511F1"/>
    <w:rsid w:val="6F7D6EEC"/>
    <w:rsid w:val="6F802594"/>
    <w:rsid w:val="6F946373"/>
    <w:rsid w:val="6FA53179"/>
    <w:rsid w:val="6FA92070"/>
    <w:rsid w:val="6FB61A9B"/>
    <w:rsid w:val="6FBC3EFC"/>
    <w:rsid w:val="6FD45CE0"/>
    <w:rsid w:val="6FDD68BA"/>
    <w:rsid w:val="6FEF161D"/>
    <w:rsid w:val="6FEF4697"/>
    <w:rsid w:val="700530F6"/>
    <w:rsid w:val="700558BE"/>
    <w:rsid w:val="700571E9"/>
    <w:rsid w:val="7010117E"/>
    <w:rsid w:val="70152114"/>
    <w:rsid w:val="70174BC3"/>
    <w:rsid w:val="701C7725"/>
    <w:rsid w:val="702A5D90"/>
    <w:rsid w:val="70302B02"/>
    <w:rsid w:val="703875A8"/>
    <w:rsid w:val="70395E0B"/>
    <w:rsid w:val="704B4A44"/>
    <w:rsid w:val="70640867"/>
    <w:rsid w:val="70645AE8"/>
    <w:rsid w:val="706870C0"/>
    <w:rsid w:val="70771B3E"/>
    <w:rsid w:val="70803719"/>
    <w:rsid w:val="70812E31"/>
    <w:rsid w:val="708238D0"/>
    <w:rsid w:val="708A0562"/>
    <w:rsid w:val="708A13C7"/>
    <w:rsid w:val="708A16D7"/>
    <w:rsid w:val="70934C96"/>
    <w:rsid w:val="70944206"/>
    <w:rsid w:val="70944953"/>
    <w:rsid w:val="709E2AB4"/>
    <w:rsid w:val="70A225BB"/>
    <w:rsid w:val="70A90A7D"/>
    <w:rsid w:val="70A965E2"/>
    <w:rsid w:val="70AA3E52"/>
    <w:rsid w:val="70AC393C"/>
    <w:rsid w:val="70B31399"/>
    <w:rsid w:val="70BF28AA"/>
    <w:rsid w:val="70C8386B"/>
    <w:rsid w:val="70D22706"/>
    <w:rsid w:val="70E6209A"/>
    <w:rsid w:val="70EA3AB2"/>
    <w:rsid w:val="70F22DF4"/>
    <w:rsid w:val="70F563AF"/>
    <w:rsid w:val="70FC39E9"/>
    <w:rsid w:val="71054A72"/>
    <w:rsid w:val="71062515"/>
    <w:rsid w:val="710D6EAC"/>
    <w:rsid w:val="711013F0"/>
    <w:rsid w:val="711F24E5"/>
    <w:rsid w:val="712120D5"/>
    <w:rsid w:val="71261165"/>
    <w:rsid w:val="7129340A"/>
    <w:rsid w:val="712C7F54"/>
    <w:rsid w:val="71384B43"/>
    <w:rsid w:val="713937B2"/>
    <w:rsid w:val="71456624"/>
    <w:rsid w:val="714D7490"/>
    <w:rsid w:val="71515CE6"/>
    <w:rsid w:val="71580837"/>
    <w:rsid w:val="71667DCF"/>
    <w:rsid w:val="7168212C"/>
    <w:rsid w:val="71745606"/>
    <w:rsid w:val="717C6ED8"/>
    <w:rsid w:val="718F73E7"/>
    <w:rsid w:val="7192414D"/>
    <w:rsid w:val="71975532"/>
    <w:rsid w:val="719877AC"/>
    <w:rsid w:val="71A55DEF"/>
    <w:rsid w:val="71A63EF1"/>
    <w:rsid w:val="71A720CE"/>
    <w:rsid w:val="71A87674"/>
    <w:rsid w:val="71AB7102"/>
    <w:rsid w:val="71AE78D6"/>
    <w:rsid w:val="71BA178C"/>
    <w:rsid w:val="71BE5602"/>
    <w:rsid w:val="71C64990"/>
    <w:rsid w:val="71CB00A1"/>
    <w:rsid w:val="71CF66E9"/>
    <w:rsid w:val="71D864FB"/>
    <w:rsid w:val="71DF51F7"/>
    <w:rsid w:val="71EF42EB"/>
    <w:rsid w:val="71F566A3"/>
    <w:rsid w:val="71F81A91"/>
    <w:rsid w:val="71FE449E"/>
    <w:rsid w:val="72095217"/>
    <w:rsid w:val="720E5DF5"/>
    <w:rsid w:val="722675AB"/>
    <w:rsid w:val="722D381C"/>
    <w:rsid w:val="72315995"/>
    <w:rsid w:val="72330B88"/>
    <w:rsid w:val="723707C3"/>
    <w:rsid w:val="723D023D"/>
    <w:rsid w:val="72403CC2"/>
    <w:rsid w:val="72412AEC"/>
    <w:rsid w:val="72442EC5"/>
    <w:rsid w:val="72502E93"/>
    <w:rsid w:val="726B2E2C"/>
    <w:rsid w:val="7275532C"/>
    <w:rsid w:val="727757B8"/>
    <w:rsid w:val="72793271"/>
    <w:rsid w:val="727A1D3B"/>
    <w:rsid w:val="728361F1"/>
    <w:rsid w:val="728421AF"/>
    <w:rsid w:val="72896447"/>
    <w:rsid w:val="728E5290"/>
    <w:rsid w:val="729040D8"/>
    <w:rsid w:val="729B34FE"/>
    <w:rsid w:val="729D31C5"/>
    <w:rsid w:val="72A11267"/>
    <w:rsid w:val="72A16800"/>
    <w:rsid w:val="72A200A5"/>
    <w:rsid w:val="72AC13A6"/>
    <w:rsid w:val="72B704FB"/>
    <w:rsid w:val="72C95D89"/>
    <w:rsid w:val="72CD23F7"/>
    <w:rsid w:val="72CF75E5"/>
    <w:rsid w:val="72D1160C"/>
    <w:rsid w:val="72DA75AD"/>
    <w:rsid w:val="72F30CB1"/>
    <w:rsid w:val="72F369EE"/>
    <w:rsid w:val="72F5210E"/>
    <w:rsid w:val="72FA23C3"/>
    <w:rsid w:val="72FD186F"/>
    <w:rsid w:val="73070FCF"/>
    <w:rsid w:val="731E59FA"/>
    <w:rsid w:val="732236DD"/>
    <w:rsid w:val="73261AAE"/>
    <w:rsid w:val="732D6BCA"/>
    <w:rsid w:val="733266BE"/>
    <w:rsid w:val="7332686E"/>
    <w:rsid w:val="733F02B5"/>
    <w:rsid w:val="73425B3C"/>
    <w:rsid w:val="734267AF"/>
    <w:rsid w:val="734E781C"/>
    <w:rsid w:val="73511721"/>
    <w:rsid w:val="7354251E"/>
    <w:rsid w:val="7355041C"/>
    <w:rsid w:val="735F6AFB"/>
    <w:rsid w:val="7360325C"/>
    <w:rsid w:val="7365646B"/>
    <w:rsid w:val="736C5271"/>
    <w:rsid w:val="736D43BE"/>
    <w:rsid w:val="73783630"/>
    <w:rsid w:val="737A6697"/>
    <w:rsid w:val="737C7E8F"/>
    <w:rsid w:val="738B62DF"/>
    <w:rsid w:val="738C0DE0"/>
    <w:rsid w:val="738E669C"/>
    <w:rsid w:val="73916A08"/>
    <w:rsid w:val="739201BC"/>
    <w:rsid w:val="739D21B7"/>
    <w:rsid w:val="73B11831"/>
    <w:rsid w:val="73B34C20"/>
    <w:rsid w:val="73BB188D"/>
    <w:rsid w:val="73C57912"/>
    <w:rsid w:val="73C65BF7"/>
    <w:rsid w:val="73C71115"/>
    <w:rsid w:val="73D47E16"/>
    <w:rsid w:val="73D532A0"/>
    <w:rsid w:val="73D71044"/>
    <w:rsid w:val="73DE0B6E"/>
    <w:rsid w:val="73E04353"/>
    <w:rsid w:val="73F32E61"/>
    <w:rsid w:val="73FD4D7C"/>
    <w:rsid w:val="74181F0A"/>
    <w:rsid w:val="741D5728"/>
    <w:rsid w:val="741F0617"/>
    <w:rsid w:val="742F230C"/>
    <w:rsid w:val="743B4C88"/>
    <w:rsid w:val="743C4014"/>
    <w:rsid w:val="74407B63"/>
    <w:rsid w:val="744675B2"/>
    <w:rsid w:val="744C0680"/>
    <w:rsid w:val="7451348B"/>
    <w:rsid w:val="745537FE"/>
    <w:rsid w:val="745B7FA8"/>
    <w:rsid w:val="745D7787"/>
    <w:rsid w:val="74607C82"/>
    <w:rsid w:val="74622D7A"/>
    <w:rsid w:val="74635AE1"/>
    <w:rsid w:val="74642174"/>
    <w:rsid w:val="74712FD0"/>
    <w:rsid w:val="747A79A9"/>
    <w:rsid w:val="74896A1F"/>
    <w:rsid w:val="748F0E1E"/>
    <w:rsid w:val="749173FA"/>
    <w:rsid w:val="74A13CE5"/>
    <w:rsid w:val="74B23FC9"/>
    <w:rsid w:val="74B71C22"/>
    <w:rsid w:val="74B93880"/>
    <w:rsid w:val="74E36163"/>
    <w:rsid w:val="74E7592F"/>
    <w:rsid w:val="74EA366E"/>
    <w:rsid w:val="74FB2B54"/>
    <w:rsid w:val="74FC35E8"/>
    <w:rsid w:val="7506796E"/>
    <w:rsid w:val="750709CA"/>
    <w:rsid w:val="750D5156"/>
    <w:rsid w:val="750D6BAB"/>
    <w:rsid w:val="752B5054"/>
    <w:rsid w:val="753908AB"/>
    <w:rsid w:val="753B1F40"/>
    <w:rsid w:val="753E673D"/>
    <w:rsid w:val="75420E0B"/>
    <w:rsid w:val="75423DE1"/>
    <w:rsid w:val="754F339A"/>
    <w:rsid w:val="75620BB6"/>
    <w:rsid w:val="756F1D35"/>
    <w:rsid w:val="75700A89"/>
    <w:rsid w:val="75756886"/>
    <w:rsid w:val="757F7CCE"/>
    <w:rsid w:val="759A152D"/>
    <w:rsid w:val="75AA2AA6"/>
    <w:rsid w:val="75AE6A42"/>
    <w:rsid w:val="75AF00FF"/>
    <w:rsid w:val="75B01FD4"/>
    <w:rsid w:val="75B71C49"/>
    <w:rsid w:val="75BC1F2A"/>
    <w:rsid w:val="75C934BD"/>
    <w:rsid w:val="75CC5FD3"/>
    <w:rsid w:val="75CD3435"/>
    <w:rsid w:val="75E21226"/>
    <w:rsid w:val="75EB1106"/>
    <w:rsid w:val="75F34DE2"/>
    <w:rsid w:val="76034789"/>
    <w:rsid w:val="760A1483"/>
    <w:rsid w:val="761B2981"/>
    <w:rsid w:val="762C238C"/>
    <w:rsid w:val="762C738F"/>
    <w:rsid w:val="762E56DF"/>
    <w:rsid w:val="762F060A"/>
    <w:rsid w:val="763C6D68"/>
    <w:rsid w:val="76440352"/>
    <w:rsid w:val="764759A5"/>
    <w:rsid w:val="764E54E3"/>
    <w:rsid w:val="765140D9"/>
    <w:rsid w:val="765E1CFD"/>
    <w:rsid w:val="766035C2"/>
    <w:rsid w:val="766305C8"/>
    <w:rsid w:val="76685C41"/>
    <w:rsid w:val="766C2F68"/>
    <w:rsid w:val="76737CE6"/>
    <w:rsid w:val="768C4672"/>
    <w:rsid w:val="769232B4"/>
    <w:rsid w:val="76B7397D"/>
    <w:rsid w:val="76C04C83"/>
    <w:rsid w:val="76C76404"/>
    <w:rsid w:val="76DC0315"/>
    <w:rsid w:val="76DF5C52"/>
    <w:rsid w:val="76E501DA"/>
    <w:rsid w:val="76EF3CE0"/>
    <w:rsid w:val="76F04628"/>
    <w:rsid w:val="76F505B6"/>
    <w:rsid w:val="76F52A99"/>
    <w:rsid w:val="76F633B6"/>
    <w:rsid w:val="76F731E9"/>
    <w:rsid w:val="771144BE"/>
    <w:rsid w:val="771F56EA"/>
    <w:rsid w:val="7737402D"/>
    <w:rsid w:val="77483D5C"/>
    <w:rsid w:val="7755080D"/>
    <w:rsid w:val="77576F5B"/>
    <w:rsid w:val="775807A6"/>
    <w:rsid w:val="7769023C"/>
    <w:rsid w:val="7778165C"/>
    <w:rsid w:val="778417B2"/>
    <w:rsid w:val="77844795"/>
    <w:rsid w:val="778B2E66"/>
    <w:rsid w:val="778B5869"/>
    <w:rsid w:val="7797587A"/>
    <w:rsid w:val="77992BFF"/>
    <w:rsid w:val="77A11C96"/>
    <w:rsid w:val="77A12C82"/>
    <w:rsid w:val="77A251CB"/>
    <w:rsid w:val="77A32A09"/>
    <w:rsid w:val="77A45010"/>
    <w:rsid w:val="77A777F2"/>
    <w:rsid w:val="77AD6E06"/>
    <w:rsid w:val="77B04999"/>
    <w:rsid w:val="77BF0989"/>
    <w:rsid w:val="77CA1CF7"/>
    <w:rsid w:val="77CB19B6"/>
    <w:rsid w:val="77D02D66"/>
    <w:rsid w:val="77D12305"/>
    <w:rsid w:val="77D16322"/>
    <w:rsid w:val="77D209C7"/>
    <w:rsid w:val="77D307ED"/>
    <w:rsid w:val="77D55481"/>
    <w:rsid w:val="77D76E73"/>
    <w:rsid w:val="77DE7C9D"/>
    <w:rsid w:val="77ED5D8C"/>
    <w:rsid w:val="77F4690F"/>
    <w:rsid w:val="77FA5E13"/>
    <w:rsid w:val="77FB2F96"/>
    <w:rsid w:val="78010C71"/>
    <w:rsid w:val="78066521"/>
    <w:rsid w:val="78083CFC"/>
    <w:rsid w:val="780901D7"/>
    <w:rsid w:val="780C13E0"/>
    <w:rsid w:val="7813145D"/>
    <w:rsid w:val="781C1DA1"/>
    <w:rsid w:val="781D25EE"/>
    <w:rsid w:val="781E1FD8"/>
    <w:rsid w:val="781F13E4"/>
    <w:rsid w:val="782601AC"/>
    <w:rsid w:val="78273A89"/>
    <w:rsid w:val="782A455B"/>
    <w:rsid w:val="782D34D9"/>
    <w:rsid w:val="78353003"/>
    <w:rsid w:val="783769E1"/>
    <w:rsid w:val="784F33A0"/>
    <w:rsid w:val="786D0131"/>
    <w:rsid w:val="7876331B"/>
    <w:rsid w:val="788A7E1F"/>
    <w:rsid w:val="788E0747"/>
    <w:rsid w:val="789B4DF4"/>
    <w:rsid w:val="78A33985"/>
    <w:rsid w:val="78AD45C6"/>
    <w:rsid w:val="78B84EFC"/>
    <w:rsid w:val="78C01F72"/>
    <w:rsid w:val="78C821D0"/>
    <w:rsid w:val="78D931F4"/>
    <w:rsid w:val="78DA653B"/>
    <w:rsid w:val="78DE2867"/>
    <w:rsid w:val="78E15F76"/>
    <w:rsid w:val="78F27623"/>
    <w:rsid w:val="78F64C73"/>
    <w:rsid w:val="78F741F0"/>
    <w:rsid w:val="78F8100D"/>
    <w:rsid w:val="79032FF8"/>
    <w:rsid w:val="79062C1D"/>
    <w:rsid w:val="792F1EA8"/>
    <w:rsid w:val="792F21DC"/>
    <w:rsid w:val="792F49F2"/>
    <w:rsid w:val="793F187C"/>
    <w:rsid w:val="7944326B"/>
    <w:rsid w:val="7946261E"/>
    <w:rsid w:val="794B70E6"/>
    <w:rsid w:val="794C4C83"/>
    <w:rsid w:val="795B58C5"/>
    <w:rsid w:val="795D6EBE"/>
    <w:rsid w:val="795F1793"/>
    <w:rsid w:val="79741247"/>
    <w:rsid w:val="797B1B73"/>
    <w:rsid w:val="797B21F8"/>
    <w:rsid w:val="798517B7"/>
    <w:rsid w:val="79875E81"/>
    <w:rsid w:val="798F6E4E"/>
    <w:rsid w:val="79910E0C"/>
    <w:rsid w:val="79911B56"/>
    <w:rsid w:val="7996013F"/>
    <w:rsid w:val="799C43C6"/>
    <w:rsid w:val="79DE3DC4"/>
    <w:rsid w:val="79EE5E27"/>
    <w:rsid w:val="79F0757E"/>
    <w:rsid w:val="79FA289D"/>
    <w:rsid w:val="79FD596D"/>
    <w:rsid w:val="79FF2AEE"/>
    <w:rsid w:val="7A0405D8"/>
    <w:rsid w:val="7A0A60F0"/>
    <w:rsid w:val="7A147F75"/>
    <w:rsid w:val="7A1D280A"/>
    <w:rsid w:val="7A230F37"/>
    <w:rsid w:val="7A2F6582"/>
    <w:rsid w:val="7A3F7984"/>
    <w:rsid w:val="7A470394"/>
    <w:rsid w:val="7A490F6F"/>
    <w:rsid w:val="7A567B13"/>
    <w:rsid w:val="7A5A3729"/>
    <w:rsid w:val="7A60652A"/>
    <w:rsid w:val="7A621850"/>
    <w:rsid w:val="7A636500"/>
    <w:rsid w:val="7A747C57"/>
    <w:rsid w:val="7A7A367E"/>
    <w:rsid w:val="7A7F150D"/>
    <w:rsid w:val="7A8559DD"/>
    <w:rsid w:val="7A864C13"/>
    <w:rsid w:val="7A982C57"/>
    <w:rsid w:val="7A9B0650"/>
    <w:rsid w:val="7AB1695A"/>
    <w:rsid w:val="7AB45AF5"/>
    <w:rsid w:val="7AC14713"/>
    <w:rsid w:val="7AC16807"/>
    <w:rsid w:val="7AD21621"/>
    <w:rsid w:val="7AE632CA"/>
    <w:rsid w:val="7AEF5598"/>
    <w:rsid w:val="7AF910F4"/>
    <w:rsid w:val="7B0E7B30"/>
    <w:rsid w:val="7B122BDF"/>
    <w:rsid w:val="7B156A0C"/>
    <w:rsid w:val="7B1749CD"/>
    <w:rsid w:val="7B1C5A17"/>
    <w:rsid w:val="7B2414B7"/>
    <w:rsid w:val="7B256DE8"/>
    <w:rsid w:val="7B2B09BC"/>
    <w:rsid w:val="7B3446DC"/>
    <w:rsid w:val="7B3B03F5"/>
    <w:rsid w:val="7B4B5740"/>
    <w:rsid w:val="7B5A3861"/>
    <w:rsid w:val="7B5F41F0"/>
    <w:rsid w:val="7B6307F4"/>
    <w:rsid w:val="7B637F7F"/>
    <w:rsid w:val="7B6A26A9"/>
    <w:rsid w:val="7B6B7770"/>
    <w:rsid w:val="7B7132A4"/>
    <w:rsid w:val="7B726092"/>
    <w:rsid w:val="7B9D6F29"/>
    <w:rsid w:val="7BA90604"/>
    <w:rsid w:val="7BB26685"/>
    <w:rsid w:val="7BB8762A"/>
    <w:rsid w:val="7BC86A84"/>
    <w:rsid w:val="7BD03150"/>
    <w:rsid w:val="7BD26C10"/>
    <w:rsid w:val="7BD9172D"/>
    <w:rsid w:val="7BF10B62"/>
    <w:rsid w:val="7BF11431"/>
    <w:rsid w:val="7C04170A"/>
    <w:rsid w:val="7C0466D5"/>
    <w:rsid w:val="7C0506A5"/>
    <w:rsid w:val="7C21770A"/>
    <w:rsid w:val="7C26019B"/>
    <w:rsid w:val="7C28520C"/>
    <w:rsid w:val="7C2A2323"/>
    <w:rsid w:val="7C3B579B"/>
    <w:rsid w:val="7C4701D4"/>
    <w:rsid w:val="7C587FF8"/>
    <w:rsid w:val="7C5F3F5A"/>
    <w:rsid w:val="7C620953"/>
    <w:rsid w:val="7C67475F"/>
    <w:rsid w:val="7C6E6951"/>
    <w:rsid w:val="7C7C6DA9"/>
    <w:rsid w:val="7C7E2CB5"/>
    <w:rsid w:val="7C817C2B"/>
    <w:rsid w:val="7C896D07"/>
    <w:rsid w:val="7C960B8D"/>
    <w:rsid w:val="7C9B4E28"/>
    <w:rsid w:val="7C9C3BAB"/>
    <w:rsid w:val="7CAA63D0"/>
    <w:rsid w:val="7CB96C49"/>
    <w:rsid w:val="7CD96DCA"/>
    <w:rsid w:val="7CDC5FB1"/>
    <w:rsid w:val="7CE14BA8"/>
    <w:rsid w:val="7CE86D52"/>
    <w:rsid w:val="7CF37A14"/>
    <w:rsid w:val="7D011A21"/>
    <w:rsid w:val="7D070803"/>
    <w:rsid w:val="7D0B583E"/>
    <w:rsid w:val="7D132559"/>
    <w:rsid w:val="7D1610DD"/>
    <w:rsid w:val="7D170610"/>
    <w:rsid w:val="7D183630"/>
    <w:rsid w:val="7D195A0C"/>
    <w:rsid w:val="7D1E3A56"/>
    <w:rsid w:val="7D2F4DC1"/>
    <w:rsid w:val="7D367408"/>
    <w:rsid w:val="7D3958F4"/>
    <w:rsid w:val="7D3C6C4E"/>
    <w:rsid w:val="7D50227E"/>
    <w:rsid w:val="7D545D64"/>
    <w:rsid w:val="7D545E20"/>
    <w:rsid w:val="7D63287E"/>
    <w:rsid w:val="7D667336"/>
    <w:rsid w:val="7D682802"/>
    <w:rsid w:val="7D6D77D8"/>
    <w:rsid w:val="7D7A06E8"/>
    <w:rsid w:val="7D7B0CD8"/>
    <w:rsid w:val="7D7C0E32"/>
    <w:rsid w:val="7D8C24B4"/>
    <w:rsid w:val="7D940B5D"/>
    <w:rsid w:val="7D9C06DA"/>
    <w:rsid w:val="7DA100C2"/>
    <w:rsid w:val="7DA90B55"/>
    <w:rsid w:val="7DB32914"/>
    <w:rsid w:val="7DC517D9"/>
    <w:rsid w:val="7DC61EA5"/>
    <w:rsid w:val="7DCE3919"/>
    <w:rsid w:val="7DD253EF"/>
    <w:rsid w:val="7DDA0D96"/>
    <w:rsid w:val="7DDC4830"/>
    <w:rsid w:val="7DE32473"/>
    <w:rsid w:val="7DEA5B26"/>
    <w:rsid w:val="7DEB6887"/>
    <w:rsid w:val="7DF97DFC"/>
    <w:rsid w:val="7DFC46F8"/>
    <w:rsid w:val="7DFC6E10"/>
    <w:rsid w:val="7E166AFB"/>
    <w:rsid w:val="7E1D624D"/>
    <w:rsid w:val="7E204F08"/>
    <w:rsid w:val="7E25139E"/>
    <w:rsid w:val="7E2D6479"/>
    <w:rsid w:val="7E2E4A7B"/>
    <w:rsid w:val="7E3125A8"/>
    <w:rsid w:val="7E4C69F1"/>
    <w:rsid w:val="7E53330F"/>
    <w:rsid w:val="7E590B8D"/>
    <w:rsid w:val="7E5B34F6"/>
    <w:rsid w:val="7E5B6D1E"/>
    <w:rsid w:val="7E5C50AC"/>
    <w:rsid w:val="7E6728FE"/>
    <w:rsid w:val="7E6D22B7"/>
    <w:rsid w:val="7E741CAB"/>
    <w:rsid w:val="7E7A0022"/>
    <w:rsid w:val="7E810279"/>
    <w:rsid w:val="7E962F9B"/>
    <w:rsid w:val="7E985116"/>
    <w:rsid w:val="7E9947C2"/>
    <w:rsid w:val="7E9A60BB"/>
    <w:rsid w:val="7E9B08DE"/>
    <w:rsid w:val="7E9C175C"/>
    <w:rsid w:val="7E9D6C1C"/>
    <w:rsid w:val="7EA14207"/>
    <w:rsid w:val="7EA85160"/>
    <w:rsid w:val="7EAC1F1D"/>
    <w:rsid w:val="7EBC348A"/>
    <w:rsid w:val="7EBE4601"/>
    <w:rsid w:val="7EC429F1"/>
    <w:rsid w:val="7EC67F96"/>
    <w:rsid w:val="7ED373B9"/>
    <w:rsid w:val="7ED3740C"/>
    <w:rsid w:val="7ED91F6C"/>
    <w:rsid w:val="7EE56AEE"/>
    <w:rsid w:val="7EF612D1"/>
    <w:rsid w:val="7EFC4438"/>
    <w:rsid w:val="7F0B7581"/>
    <w:rsid w:val="7F1017C0"/>
    <w:rsid w:val="7F13490B"/>
    <w:rsid w:val="7F200459"/>
    <w:rsid w:val="7F2443B7"/>
    <w:rsid w:val="7F2538E6"/>
    <w:rsid w:val="7F280EF1"/>
    <w:rsid w:val="7F2F08E7"/>
    <w:rsid w:val="7F312BC8"/>
    <w:rsid w:val="7F345E32"/>
    <w:rsid w:val="7F3D5FEE"/>
    <w:rsid w:val="7F444BD2"/>
    <w:rsid w:val="7F447D7C"/>
    <w:rsid w:val="7F547343"/>
    <w:rsid w:val="7F55551B"/>
    <w:rsid w:val="7F5B1BCC"/>
    <w:rsid w:val="7F5C4770"/>
    <w:rsid w:val="7F5C6818"/>
    <w:rsid w:val="7F5E6BAF"/>
    <w:rsid w:val="7F667791"/>
    <w:rsid w:val="7F6C58E8"/>
    <w:rsid w:val="7F836F91"/>
    <w:rsid w:val="7F871C4B"/>
    <w:rsid w:val="7F873D60"/>
    <w:rsid w:val="7F874F29"/>
    <w:rsid w:val="7F8A515F"/>
    <w:rsid w:val="7F8F316A"/>
    <w:rsid w:val="7F98483E"/>
    <w:rsid w:val="7F9A0E08"/>
    <w:rsid w:val="7FAF6642"/>
    <w:rsid w:val="7FB51D39"/>
    <w:rsid w:val="7FBB7EC7"/>
    <w:rsid w:val="7FBF63C0"/>
    <w:rsid w:val="7FC27B81"/>
    <w:rsid w:val="7FCB06CE"/>
    <w:rsid w:val="7FD204F6"/>
    <w:rsid w:val="7FDC2B48"/>
    <w:rsid w:val="7FE309FF"/>
    <w:rsid w:val="7FE524A8"/>
    <w:rsid w:val="7FFE3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首行缩进"/>
    <w:basedOn w:val="1"/>
    <w:next w:val="1"/>
    <w:qFormat/>
    <w:uiPriority w:val="99"/>
    <w:pPr>
      <w:spacing w:line="360" w:lineRule="auto"/>
      <w:ind w:firstLine="480" w:firstLineChars="200"/>
    </w:pPr>
    <w:rPr>
      <w:rFonts w:ascii="宋体" w:hAnsi="宋体" w:cs="宋体"/>
      <w:kern w:val="0"/>
      <w:sz w:val="24"/>
    </w:r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31"/>
    <w:basedOn w:val="8"/>
    <w:qFormat/>
    <w:uiPriority w:val="0"/>
    <w:rPr>
      <w:rFonts w:hint="eastAsia" w:ascii="宋体" w:hAnsi="宋体" w:eastAsia="宋体" w:cs="宋体"/>
      <w:color w:val="000000"/>
      <w:sz w:val="20"/>
      <w:szCs w:val="20"/>
      <w:u w:val="none"/>
    </w:rPr>
  </w:style>
  <w:style w:type="character" w:customStyle="1" w:styleId="10">
    <w:name w:val="font6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2018-10-09T06:23:00Z</dcterms:created>
  <dc:creator>你是我最耀眼的阳光</dc:creator>
  <cp:lastModifiedBy>Administrator</cp:lastModifiedBy>
  <cp:lastPrinted>2021-09-14T06:50:00Z</cp:lastPrinted>
  <dcterms:modified xsi:type="dcterms:W3CDTF">2021-09-14T09:43:14Z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1414C3E985F6405691A11BA7A2A5D43A</vt:lpwstr>
  </property>
</Properties>
</file>